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CEA" w:rsidRPr="008C3CEA" w:rsidRDefault="00BF7E4F" w:rsidP="008C3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.7pt;margin-top:-3.5pt;width:621pt;height:465.3pt;z-index:251659264;mso-position-horizontal-relative:text;mso-position-vertical-relative:text;mso-width-relative:page;mso-height-relative:page">
            <v:imagedata r:id="rId5" o:title="IMG_20210330_173323"/>
          </v:shape>
        </w:pict>
      </w:r>
      <w:bookmarkEnd w:id="0"/>
    </w:p>
    <w:p w:rsidR="00BF7E4F" w:rsidRDefault="00BF7E4F" w:rsidP="008C3CEA">
      <w:pPr>
        <w:tabs>
          <w:tab w:val="left" w:pos="5152"/>
        </w:tabs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7E4F" w:rsidRPr="008C3CEA" w:rsidRDefault="00BF7E4F" w:rsidP="008C3CEA">
      <w:pPr>
        <w:tabs>
          <w:tab w:val="left" w:pos="5152"/>
        </w:tabs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3CEA" w:rsidRDefault="008C3CEA" w:rsidP="008C3CE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F7E4F" w:rsidRDefault="00BF7E4F" w:rsidP="008C3CE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F7E4F" w:rsidRDefault="00BF7E4F" w:rsidP="008C3CE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F7E4F" w:rsidRDefault="00BF7E4F" w:rsidP="008C3CE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F7E4F" w:rsidRDefault="00BF7E4F" w:rsidP="008C3CE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F7E4F" w:rsidRDefault="00BF7E4F" w:rsidP="008C3CE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F7E4F" w:rsidRDefault="00BF7E4F" w:rsidP="008C3CE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F7E4F" w:rsidRDefault="00BF7E4F" w:rsidP="008C3CE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F7E4F" w:rsidRDefault="00BF7E4F" w:rsidP="008C3CE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F7E4F" w:rsidRDefault="00BF7E4F" w:rsidP="008C3CE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F7E4F" w:rsidRDefault="00BF7E4F" w:rsidP="008C3CE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F7E4F" w:rsidRDefault="00BF7E4F" w:rsidP="008C3CE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F7E4F" w:rsidRPr="008C3CEA" w:rsidRDefault="00BF7E4F" w:rsidP="008C3CE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8C3CEA" w:rsidRPr="008C3CEA" w:rsidRDefault="008C3CEA" w:rsidP="008C3CE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8C3CEA" w:rsidRPr="008C3CEA" w:rsidRDefault="008C3CEA" w:rsidP="008C3CE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3CEA" w:rsidRPr="008C3CEA" w:rsidRDefault="008C3CEA" w:rsidP="008C3CE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3CEA" w:rsidRPr="008C3CEA" w:rsidRDefault="008C3CEA" w:rsidP="008C3CE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3CEA" w:rsidRPr="008C3CEA" w:rsidRDefault="008C3CEA" w:rsidP="008C3CEA">
      <w:pPr>
        <w:shd w:val="clear" w:color="auto" w:fill="FFFFFF"/>
        <w:spacing w:after="0" w:line="240" w:lineRule="auto"/>
        <w:ind w:left="1709" w:right="1685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8C3CEA" w:rsidRPr="008C3CEA" w:rsidRDefault="008C3CEA" w:rsidP="008C3CEA">
      <w:pPr>
        <w:shd w:val="clear" w:color="auto" w:fill="FFFFFF"/>
        <w:spacing w:after="0" w:line="240" w:lineRule="auto"/>
        <w:ind w:left="1709" w:right="1685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программа учебного предмета «История России. Всеобщая история» составлена на основе: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C3C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Основной образовательной программы основного общего </w:t>
      </w:r>
      <w:proofErr w:type="gramStart"/>
      <w:r w:rsidRPr="008C3CEA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образования  ФГОС</w:t>
      </w:r>
      <w:proofErr w:type="gramEnd"/>
      <w:r w:rsidRPr="008C3C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E0F7D">
        <w:rPr>
          <w:rFonts w:ascii="Times New Roman" w:eastAsia="Calibri" w:hAnsi="Times New Roman" w:cs="Times New Roman"/>
          <w:sz w:val="24"/>
          <w:szCs w:val="24"/>
          <w:lang w:eastAsia="ru-RU"/>
        </w:rPr>
        <w:t>МБОУ СОШ №3</w:t>
      </w:r>
      <w:r w:rsidRPr="008C3C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C3CEA">
        <w:rPr>
          <w:rFonts w:ascii="Times New Roman" w:eastAsia="Calibri" w:hAnsi="Times New Roman" w:cs="Times New Roman"/>
          <w:sz w:val="24"/>
          <w:szCs w:val="24"/>
          <w:lang w:eastAsia="ru-RU"/>
        </w:rPr>
        <w:t>- Учебного плана школы МБОУ СОШ №</w:t>
      </w:r>
      <w:r w:rsidR="00DE0F7D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8C3CEA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C3CEA">
        <w:rPr>
          <w:rFonts w:ascii="Times New Roman" w:eastAsia="Calibri" w:hAnsi="Times New Roman" w:cs="Times New Roman"/>
          <w:sz w:val="24"/>
          <w:szCs w:val="24"/>
          <w:lang w:eastAsia="ru-RU"/>
        </w:rPr>
        <w:t>- Положения о рабочей программе ФГОС начального и основного общего образования;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C3CEA">
        <w:rPr>
          <w:rFonts w:ascii="Times New Roman" w:eastAsia="Calibri" w:hAnsi="Times New Roman" w:cs="Times New Roman"/>
          <w:sz w:val="24"/>
          <w:szCs w:val="24"/>
          <w:lang w:eastAsia="ru-RU"/>
        </w:rPr>
        <w:t>- Годового календарного учебного графика</w:t>
      </w:r>
    </w:p>
    <w:p w:rsidR="008C3CEA" w:rsidRPr="008C3CEA" w:rsidRDefault="008C3CEA" w:rsidP="008C3CEA">
      <w:pPr>
        <w:autoSpaceDE w:val="0"/>
        <w:autoSpaceDN w:val="0"/>
        <w:adjustRightInd w:val="0"/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8C3CEA" w:rsidRPr="008C3CEA" w:rsidRDefault="008C3CEA" w:rsidP="00DE0F7D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8C3CE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Место учебного предмета в учебном плане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Предмет «История России. Всеобщая история» изучается на уровне основного общего образования в качестве обязательного предмета в 5-9 классах в общем объеме 348 часов по 2 часа в неделю: в 5-8 классах по 2 часа в неделю (при 35 неделях учебного года), в 9 классе – 2 часа в неделю (при 34 неделях учебного года).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3CEA" w:rsidRPr="008C3CEA" w:rsidRDefault="008C3CEA" w:rsidP="00DE0F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учебного предмета «История России. Всеобщая история»</w:t>
      </w:r>
    </w:p>
    <w:p w:rsidR="008C3CEA" w:rsidRPr="008C3CEA" w:rsidRDefault="008C3CEA" w:rsidP="00DE0F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8C3CEA" w:rsidRPr="008C3CEA" w:rsidRDefault="008C3CEA" w:rsidP="00DE0F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5"/>
        <w:gridCol w:w="7964"/>
        <w:gridCol w:w="5621"/>
      </w:tblGrid>
      <w:tr w:rsidR="008C3CEA" w:rsidRPr="008C3CEA" w:rsidTr="003B23A6">
        <w:tc>
          <w:tcPr>
            <w:tcW w:w="1838" w:type="dxa"/>
          </w:tcPr>
          <w:p w:rsidR="008C3CEA" w:rsidRPr="008C3CEA" w:rsidRDefault="008C3CEA" w:rsidP="008C3C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051" w:type="dxa"/>
          </w:tcPr>
          <w:p w:rsidR="008C3CEA" w:rsidRPr="008C3CEA" w:rsidRDefault="008C3CEA" w:rsidP="008C3C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5670" w:type="dxa"/>
          </w:tcPr>
          <w:p w:rsidR="008C3CEA" w:rsidRPr="008C3CEA" w:rsidRDefault="008C3CEA" w:rsidP="008C3C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Выпускник получит возможность научиться:</w:t>
            </w:r>
          </w:p>
        </w:tc>
      </w:tr>
      <w:tr w:rsidR="008C3CEA" w:rsidRPr="008C3CEA" w:rsidTr="003B23A6">
        <w:tc>
          <w:tcPr>
            <w:tcW w:w="1838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8051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проводить поиск информации в отрывках исторических текстов, материальных памятниках Древнего мира;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 давать оценку наиболее значительным событиям и личностям древней истории.</w:t>
            </w:r>
          </w:p>
        </w:tc>
        <w:tc>
          <w:tcPr>
            <w:tcW w:w="5670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• давать характеристику общественного строя древних государств;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</w:t>
            </w:r>
            <w:r w:rsidRPr="008C3CE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сопоставлять свидетельства различных исторических источников, выявляя в них общее и различия;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</w:t>
            </w:r>
            <w:r w:rsidRPr="008C3CE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видеть проявления влияния античного искусства в окружающей среде;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</w:t>
            </w:r>
            <w:r w:rsidRPr="008C3CE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высказывать суждения о значении и месте исторического и культурного наследия древних обществ в мировой истории.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C3CEA" w:rsidRPr="008C3CEA" w:rsidTr="003B23A6">
        <w:tc>
          <w:tcPr>
            <w:tcW w:w="1838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8051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проводить поиск информации в исторических текстах, материальных исторических памятниках Средневековья;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объяснять причины и следствия ключевых событий отечественной и всеобщей истории Средних веков;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давать оценку событиям и личностям отечественной и всеобщей истории Средних веков.</w:t>
            </w:r>
          </w:p>
        </w:tc>
        <w:tc>
          <w:tcPr>
            <w:tcW w:w="5670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</w:t>
            </w:r>
            <w:r w:rsidRPr="008C3CE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давать сопоставительную характеристику политического устройства государств Средневековья (Русь, Запад, Восток);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</w:t>
            </w:r>
            <w:r w:rsidRPr="008C3CE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сравнивать свидетельства различных исторических источников, выявляя в них общее и различия;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</w:t>
            </w:r>
            <w:r w:rsidRPr="008C3CE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C3CEA" w:rsidRPr="008C3CEA" w:rsidTr="003B23A6">
        <w:tc>
          <w:tcPr>
            <w:tcW w:w="1838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 классы</w:t>
            </w:r>
          </w:p>
        </w:tc>
        <w:tc>
          <w:tcPr>
            <w:tcW w:w="8051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 анализировать информацию различных источников по отечественной и всеобщей истории Нового времени;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сопоставлять развитие России и других стран в Новое время, сравнивать исторические ситуации и события;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давать оценку событиям и личностям отечественной и всеобщей истории Нового времени.</w:t>
            </w:r>
          </w:p>
        </w:tc>
        <w:tc>
          <w:tcPr>
            <w:tcW w:w="5670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 </w:t>
            </w:r>
            <w:r w:rsidRPr="008C3CE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используя историческую карту, характеризовать социально-экономическое и политическое развитие России, других государств в Новое время;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</w:t>
            </w:r>
            <w:r w:rsidRPr="008C3CE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• </w:t>
            </w:r>
            <w:r w:rsidRPr="008C3CE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сравнивать развитие России и других стран в Новое время, объяснять, в чем заключались общие черты и особенности;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 </w:t>
            </w:r>
            <w:r w:rsidRPr="008C3CE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C3CEA" w:rsidRPr="008C3CEA" w:rsidRDefault="008C3CEA" w:rsidP="008C3CEA">
      <w:pPr>
        <w:tabs>
          <w:tab w:val="num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3CEA" w:rsidRPr="008C3CEA" w:rsidRDefault="008C3CEA" w:rsidP="008C3CEA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 освоения основной образовательной программы: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</w:t>
      </w:r>
      <w:proofErr w:type="gramStart"/>
      <w:r w:rsidRPr="008C3CEA">
        <w:rPr>
          <w:rFonts w:ascii="Times New Roman" w:eastAsia="Calibri" w:hAnsi="Times New Roman" w:cs="Times New Roman"/>
          <w:sz w:val="24"/>
          <w:szCs w:val="24"/>
        </w:rPr>
        <w:t>России,  чувство</w:t>
      </w:r>
      <w:proofErr w:type="gram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</w:t>
      </w:r>
      <w:r w:rsidRPr="008C3C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</w:t>
      </w: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самоограничению в поступках, поведении, расточительном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потребительстве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  <w:r w:rsidRPr="008C3C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конвенционирования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DE0F7D" w:rsidRPr="008C3CEA" w:rsidRDefault="00DE0F7D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результаты освоения ООП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результаты включают освоенные обучающимися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понятия и универсальные учебные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действия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(регулятивные, познавательные,</w:t>
      </w:r>
      <w:r w:rsidRPr="008C3CEA">
        <w:rPr>
          <w:rFonts w:ascii="Times New Roman" w:eastAsia="Calibri" w:hAnsi="Times New Roman" w:cs="Times New Roman"/>
          <w:sz w:val="24"/>
          <w:szCs w:val="24"/>
        </w:rPr>
        <w:tab/>
        <w:t>коммуникативные).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8C3CEA">
        <w:rPr>
          <w:rFonts w:ascii="Times New Roman" w:eastAsia="Calibri" w:hAnsi="Times New Roman" w:cs="Times New Roman"/>
          <w:b/>
          <w:sz w:val="24"/>
          <w:szCs w:val="24"/>
        </w:rPr>
        <w:t>Межпредметные</w:t>
      </w:r>
      <w:proofErr w:type="spellEnd"/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 понятия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Условием формирования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C3CEA">
        <w:rPr>
          <w:rFonts w:ascii="Times New Roman" w:eastAsia="Calibri" w:hAnsi="Times New Roman" w:cs="Times New Roman"/>
          <w:sz w:val="24"/>
          <w:szCs w:val="24"/>
        </w:rPr>
        <w:t>понятий,  таких</w:t>
      </w:r>
      <w:proofErr w:type="gramEnd"/>
      <w:r w:rsidRPr="008C3CEA">
        <w:rPr>
          <w:rFonts w:ascii="Times New Roman" w:eastAsia="Calibri" w:hAnsi="Times New Roman" w:cs="Times New Roman"/>
          <w:sz w:val="24"/>
          <w:szCs w:val="24"/>
        </w:rPr>
        <w:t>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В ходе </w:t>
      </w:r>
      <w:proofErr w:type="gramStart"/>
      <w:r w:rsidRPr="008C3CEA">
        <w:rPr>
          <w:rFonts w:ascii="Times New Roman" w:eastAsia="Calibri" w:hAnsi="Times New Roman" w:cs="Times New Roman"/>
          <w:sz w:val="24"/>
          <w:szCs w:val="24"/>
        </w:rPr>
        <w:t>изучения всех учебных предметов</w:t>
      </w:r>
      <w:proofErr w:type="gram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</w:t>
      </w:r>
      <w:r w:rsidRPr="008C3C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решений, к поиску нестандартных решений, поиску и осуществлению наиболее приемлемого решения.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Перечень ключевых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8C3CEA" w:rsidRPr="008C3CEA" w:rsidRDefault="008C3CEA" w:rsidP="008C3CE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8C3CEA" w:rsidRPr="008C3CEA" w:rsidRDefault="008C3CEA" w:rsidP="008C3CE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8C3CEA" w:rsidRPr="008C3CEA" w:rsidRDefault="008C3CEA" w:rsidP="008C3CE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8C3CEA" w:rsidRPr="008C3CEA" w:rsidRDefault="008C3CEA" w:rsidP="008C3CE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8C3CEA" w:rsidRPr="008C3CEA" w:rsidRDefault="008C3CEA" w:rsidP="008C3CE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8C3CEA" w:rsidRPr="008C3CEA" w:rsidRDefault="008C3CEA" w:rsidP="008C3CE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8C3CEA" w:rsidRPr="008C3CEA" w:rsidRDefault="008C3CEA" w:rsidP="008C3CE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8C3CEA" w:rsidRPr="008C3CEA" w:rsidRDefault="008C3CEA" w:rsidP="008C3CE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8C3CEA" w:rsidRPr="008C3CEA" w:rsidRDefault="008C3CEA" w:rsidP="008C3CE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определять необходимые действие(я) в соответствии с учебной и</w:t>
      </w:r>
      <w:r w:rsidRPr="008C3C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познавательной задачей и составлять алгоритм их выполнения;</w:t>
      </w:r>
    </w:p>
    <w:p w:rsidR="008C3CEA" w:rsidRPr="008C3CEA" w:rsidRDefault="008C3CEA" w:rsidP="008C3CE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8C3CEA" w:rsidRPr="008C3CEA" w:rsidRDefault="008C3CEA" w:rsidP="008C3CE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8C3CEA" w:rsidRPr="008C3CEA" w:rsidRDefault="008C3CEA" w:rsidP="008C3CE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8C3CEA" w:rsidRPr="008C3CEA" w:rsidRDefault="008C3CEA" w:rsidP="008C3CE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8C3CEA" w:rsidRPr="008C3CEA" w:rsidRDefault="008C3CEA" w:rsidP="008C3CE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8C3CEA" w:rsidRPr="008C3CEA" w:rsidRDefault="008C3CEA" w:rsidP="008C3CE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8C3CEA" w:rsidRPr="008C3CEA" w:rsidRDefault="008C3CEA" w:rsidP="008C3CE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8C3CEA" w:rsidRPr="008C3CEA" w:rsidRDefault="008C3CEA" w:rsidP="008C3CE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8C3CEA" w:rsidRPr="008C3CEA" w:rsidRDefault="008C3CEA" w:rsidP="008C3CE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</w:t>
      </w:r>
      <w:r w:rsidRPr="008C3C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условий и требований;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8C3CEA" w:rsidRPr="008C3CEA" w:rsidRDefault="008C3CEA" w:rsidP="008C3CE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фиксировать и анализировать динамику собственных</w:t>
      </w:r>
      <w:r w:rsidRPr="008C3C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образовательных результатов.</w:t>
      </w:r>
    </w:p>
    <w:p w:rsidR="008C3CEA" w:rsidRPr="008C3CEA" w:rsidRDefault="008C3CEA" w:rsidP="008C3CE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>принимать решение в учебной ситуации и нести за него ответственность;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8C3CEA" w:rsidRPr="008C3CEA" w:rsidRDefault="008C3CEA" w:rsidP="008C3CE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</w:t>
      </w:r>
      <w:r w:rsidRPr="008C3C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соподчиненных ему слов;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выделять общий признак двух или нескольких </w:t>
      </w:r>
      <w:proofErr w:type="gramStart"/>
      <w:r w:rsidRPr="008C3CEA">
        <w:rPr>
          <w:rFonts w:ascii="Times New Roman" w:eastAsia="Calibri" w:hAnsi="Times New Roman" w:cs="Times New Roman"/>
          <w:sz w:val="24"/>
          <w:szCs w:val="24"/>
        </w:rPr>
        <w:t>предметов</w:t>
      </w:r>
      <w:proofErr w:type="gram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или явлений и объяснять их сходство;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вербализовать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</w:t>
      </w:r>
      <w:r w:rsidRPr="008C3C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полученными данными.</w:t>
      </w:r>
    </w:p>
    <w:p w:rsidR="008C3CEA" w:rsidRPr="008C3CEA" w:rsidRDefault="008C3CEA" w:rsidP="008C3CE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8C3CEA" w:rsidRPr="008C3CEA" w:rsidRDefault="008C3CEA" w:rsidP="008C3CE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Смысловое чтение. Обучающийся сможет: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резюмировать главную идею текста;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non-fiction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8C3CEA" w:rsidRPr="008C3CEA" w:rsidRDefault="008C3CEA" w:rsidP="008C3CE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определять свое отношение к природной среде;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8C3CEA" w:rsidRPr="008C3CEA" w:rsidRDefault="008C3CEA" w:rsidP="008C3CEA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8C3CEA" w:rsidRPr="008C3CEA" w:rsidRDefault="008C3CEA" w:rsidP="008C3CEA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8C3CEA" w:rsidRPr="008C3CEA" w:rsidRDefault="008C3CEA" w:rsidP="008C3CEA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8C3CEA" w:rsidRPr="008C3CEA" w:rsidRDefault="008C3CEA" w:rsidP="008C3CEA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8C3CEA" w:rsidRPr="008C3CEA" w:rsidRDefault="008C3CEA" w:rsidP="008C3CEA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8C3CEA" w:rsidRPr="008C3CEA" w:rsidRDefault="008C3CEA" w:rsidP="008C3CEA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8C3CEA" w:rsidRPr="008C3CEA" w:rsidRDefault="008C3CEA" w:rsidP="008C3CEA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8C3CEA" w:rsidRPr="008C3CEA" w:rsidRDefault="008C3CEA" w:rsidP="008C3CEA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8C3CEA" w:rsidRPr="008C3CEA" w:rsidRDefault="008C3CEA" w:rsidP="008C3CEA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8C3CEA" w:rsidRPr="008C3CEA" w:rsidRDefault="008C3CEA" w:rsidP="008C3CEA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выделять общую точку зрения в дискуссии;</w:t>
      </w:r>
    </w:p>
    <w:p w:rsidR="008C3CEA" w:rsidRPr="008C3CEA" w:rsidRDefault="008C3CEA" w:rsidP="008C3CEA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8C3CEA" w:rsidRPr="008C3CEA" w:rsidRDefault="008C3CEA" w:rsidP="008C3CEA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организовывать учебное взаимодействие в группе (определять общие</w:t>
      </w:r>
      <w:r w:rsidRPr="008C3C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цели, распределять роли, договариваться друг с другом и т. д.);</w:t>
      </w:r>
    </w:p>
    <w:p w:rsidR="008C3CEA" w:rsidRPr="008C3CEA" w:rsidRDefault="008C3CEA" w:rsidP="008C3CEA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8C3CEA" w:rsidRPr="008C3CEA" w:rsidRDefault="008C3CEA" w:rsidP="008C3CEA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</w:t>
      </w:r>
      <w:r w:rsidRPr="008C3C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обосновывать его.</w:t>
      </w:r>
    </w:p>
    <w:p w:rsidR="008C3CEA" w:rsidRPr="008C3CEA" w:rsidRDefault="008C3CEA" w:rsidP="008C3CEA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8C3CEA" w:rsidRPr="008C3CEA" w:rsidRDefault="008C3CEA" w:rsidP="008C3CE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8C3CEA" w:rsidRPr="008C3CEA" w:rsidRDefault="008C3CEA" w:rsidP="008C3C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 «История».</w:t>
      </w:r>
    </w:p>
    <w:p w:rsidR="008C3CEA" w:rsidRPr="008C3CEA" w:rsidRDefault="008C3CEA" w:rsidP="008C3C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C3CEA">
        <w:rPr>
          <w:rFonts w:ascii="Times New Roman" w:eastAsia="Calibri" w:hAnsi="Times New Roman" w:cs="Times New Roman"/>
          <w:b/>
          <w:sz w:val="28"/>
          <w:szCs w:val="28"/>
        </w:rPr>
        <w:t>Всеобщая история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История Древнего мира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Что изучает история. Историческая хронология (счет лет «до н. э.» и «н. э.»). Историческая карта. Источники исторических знаний. Вспомогательные исторические науки.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Первобытность.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ремесел и торговли. Возникновение древнейших цивилизаций.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Древний мир: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понятие и хронология. Карта Древнего мира.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>Древний Восток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Нововавилонское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царство: завоевания, легендарные памятники города Вавилона.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Фараон-реформатор Эхнатон.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Военные походы. Рабы. Познания древних египтян. Письменность. Храмы и пирамиды.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Древняя Индия. Природные условия, занятия населения. Древние города-государства. Общественное устройство,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варны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>. Религиозные верования, легенды и сказания. Возникновение буддизма. Культурное наследие Древней Индии.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Древний Китай. Условия жизни и хозяйственная деятельность населения. Создание объединенного государства. Империи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Цинь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Хань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Античный мир: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понятие. Карта античного мира.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>Древняя Греция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Население Древней Греции: условия жизни и занятия. Древнейшие государства на Крите.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Государства ахейской Греции (Микены,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Тиринф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и др.).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Троянская война. «Илиада» и «Одиссея». Верования древних греков. Сказания о богах и героях.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реформы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Клисфена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Спарта: основные группы населения, политическое устройство. Спартанское воспитание. Организация военного дела.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>Древний Рим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Реформы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Гракхов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>. Рабство в Древнем Риме.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От республики к империи. Гражданские войны в Риме. Гай Юлий Цезарь. Установление императорской власти;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Октавиан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Историческое и культурное наследие древних цивилизаций.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Cs/>
          <w:sz w:val="24"/>
          <w:szCs w:val="24"/>
        </w:rPr>
        <w:t>Народы и государства на территории нашей страны в древности.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Региональный компонент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Древние люди на берегах Волги и Камы.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Хуннская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держава в Азии.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CEA" w:rsidRPr="008C3CEA" w:rsidRDefault="008C3CEA" w:rsidP="008C3C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Всеобщая история</w:t>
      </w:r>
    </w:p>
    <w:p w:rsidR="008C3CEA" w:rsidRPr="008C3CEA" w:rsidRDefault="008C3CEA" w:rsidP="008C3CEA">
      <w:pPr>
        <w:spacing w:after="0" w:line="240" w:lineRule="auto"/>
        <w:ind w:left="449" w:hanging="10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История Средних веков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8C3C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XV</w:t>
      </w: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 xml:space="preserve"> вв.</w:t>
      </w:r>
    </w:p>
    <w:p w:rsidR="008C3CEA" w:rsidRPr="008C3CEA" w:rsidRDefault="008C3CEA" w:rsidP="008C3CEA">
      <w:pPr>
        <w:spacing w:after="0" w:line="240" w:lineRule="auto"/>
        <w:ind w:left="45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Средние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века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понятие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хронологические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рамки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keepNext/>
        <w:keepLines/>
        <w:spacing w:after="0" w:line="240" w:lineRule="auto"/>
        <w:ind w:left="449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3C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Раннее Средневековье</w:t>
      </w:r>
      <w:r w:rsidRPr="008C3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Начало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Средневековья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Великое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переселение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народов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Образование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варварских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королевств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Народы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раннее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Средневековье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Франки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расселение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занятия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общественное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устройство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Законы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франков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; «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Салическая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правда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Держава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Каролингов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этапы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формирования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короли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подданные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Карл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Великий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Распад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Каролингской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Образование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государств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Франции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Германии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Италии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Священная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Римская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Британия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Ирландия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 раннее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Средневековье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Норманны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общественный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строй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завоевания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Ранние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славянские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государства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Складывание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феодальных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отношений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странах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Христианизация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Светские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правители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папы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Культура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раннего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Средневековья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Византийская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IV—XI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территория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хозяйство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управление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Византийские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императоры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C3CEA">
        <w:rPr>
          <w:rFonts w:ascii="Times New Roman" w:eastAsia="Calibri" w:hAnsi="Times New Roman" w:cs="Times New Roman"/>
          <w:sz w:val="24"/>
          <w:szCs w:val="24"/>
        </w:rPr>
        <w:t>Юстиниан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Кодификация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законов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Власть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императора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церковь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Внешняя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политика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Византии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отношения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соседями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вторжения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славян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арабов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Культура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Византии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>Арабы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VI—</w:t>
      </w:r>
      <w:r w:rsidRPr="008C3CEA">
        <w:rPr>
          <w:rFonts w:ascii="Times New Roman" w:eastAsia="Calibri" w:hAnsi="Times New Roman" w:cs="Times New Roman"/>
          <w:sz w:val="24"/>
          <w:szCs w:val="24"/>
        </w:rPr>
        <w:t>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расселение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занятия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Возникновение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распространение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ислама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Завоевания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арабов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Арабский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халифат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расцвет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распад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Арабская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культура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keepNext/>
        <w:keepLines/>
        <w:spacing w:after="0" w:line="240" w:lineRule="auto"/>
        <w:ind w:left="449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3C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Зрелое Средневековье</w:t>
      </w:r>
      <w:r w:rsidRPr="008C3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Средневековое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европейское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общество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Аграрное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производство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Феодальное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землевладение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Феодальная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иерархия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Знать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рыцарство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социальный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статус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образ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жизни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10" w:right="14" w:hanging="10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Крестьянство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феодальная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зависимость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повинности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условия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жизни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Крестьянская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община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Города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r w:rsidRPr="008C3CEA">
        <w:rPr>
          <w:rFonts w:ascii="Times New Roman" w:eastAsia="Calibri" w:hAnsi="Times New Roman" w:cs="Times New Roman"/>
          <w:sz w:val="24"/>
          <w:szCs w:val="24"/>
        </w:rPr>
        <w:t>центры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ремесла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торговли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культуры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Городские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сословия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Цехи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гильдии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Городское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управление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Борьба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городов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сеньоров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Средневековые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города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республики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Облик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средневековых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городов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Быт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горожан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Церковь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духовенство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Разделение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христианства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католицизм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православие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Отношения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светской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власти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церкви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Крестовые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походы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цели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участники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Духовно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C3CEA">
        <w:rPr>
          <w:rFonts w:ascii="Times New Roman" w:eastAsia="Calibri" w:hAnsi="Times New Roman" w:cs="Times New Roman"/>
          <w:sz w:val="24"/>
          <w:szCs w:val="24"/>
        </w:rPr>
        <w:t>рыцарские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ордены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Ереси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причины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возникновения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распространения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Преследование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еретиков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Государства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XII—</w:t>
      </w:r>
      <w:r w:rsidRPr="008C3CEA">
        <w:rPr>
          <w:rFonts w:ascii="Times New Roman" w:eastAsia="Calibri" w:hAnsi="Times New Roman" w:cs="Times New Roman"/>
          <w:sz w:val="24"/>
          <w:szCs w:val="24"/>
        </w:rPr>
        <w:t>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Усиление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королевской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власти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странах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Западной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Сословно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представительная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монархия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Образование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централизованных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государств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Англии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Франции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Столетняя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война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C3CEA">
        <w:rPr>
          <w:rFonts w:ascii="Times New Roman" w:eastAsia="Calibri" w:hAnsi="Times New Roman" w:cs="Times New Roman"/>
          <w:sz w:val="24"/>
          <w:szCs w:val="24"/>
        </w:rPr>
        <w:t>Ж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д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8C3CEA">
        <w:rPr>
          <w:rFonts w:ascii="Times New Roman" w:eastAsia="Calibri" w:hAnsi="Times New Roman" w:cs="Times New Roman"/>
          <w:sz w:val="24"/>
          <w:szCs w:val="24"/>
        </w:rPr>
        <w:t>Арк</w:t>
      </w:r>
      <w:proofErr w:type="spell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Германские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государства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XII—XV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Реконкиста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образование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централизованных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государств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Пиренейском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полуострове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Итальянские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республики 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XII—XV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Экономическое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социальное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европейских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стран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Обострение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социальных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противоречий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XIV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C3CEA">
        <w:rPr>
          <w:rFonts w:ascii="Times New Roman" w:eastAsia="Calibri" w:hAnsi="Times New Roman" w:cs="Times New Roman"/>
          <w:sz w:val="24"/>
          <w:szCs w:val="24"/>
        </w:rPr>
        <w:t>Жакерия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восстание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Уота</w:t>
      </w:r>
      <w:proofErr w:type="spell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Тайлера</w:t>
      </w:r>
      <w:proofErr w:type="spell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Гуситское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движение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Чехии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Византийская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славянские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государства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XII—XV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Экспансия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турок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османов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падение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Византии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Культура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средневековой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Представления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средневекового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человека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мире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Место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религии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жизни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человека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общества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Образование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университеты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Сословный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характер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культуры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Средневековый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эпос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Рыцарская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Городской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крестьянский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фольклор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Романский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готический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стили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культуре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знаний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природе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человеке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Гуманизм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Раннее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Возрождение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художники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творения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 xml:space="preserve">Страны Востока в Средние века.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Османская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завоевания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турок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османов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управление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империей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положение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покорённых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народов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Монгольская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держава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общественный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строй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монгольских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племён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завоевания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Чингисхана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потомков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управление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подчинёнными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территориями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Китай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правители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подданные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борьба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против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завоевателей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Япония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Средние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века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Индия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раздробленность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индийских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княжеств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вторжение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мусульман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Делийский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султанат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Культура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народов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Востока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Архитектура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Традиционные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ремёсла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Calibri" w:eastAsia="Calibri" w:hAnsi="Calibri" w:cs="Times New Roman"/>
          <w:sz w:val="24"/>
          <w:szCs w:val="24"/>
        </w:rPr>
        <w:tab/>
      </w: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Государства </w:t>
      </w:r>
      <w:r w:rsidRPr="008C3CEA">
        <w:rPr>
          <w:rFonts w:ascii="Times New Roman" w:eastAsia="Calibri" w:hAnsi="Times New Roman" w:cs="Times New Roman"/>
          <w:b/>
          <w:sz w:val="24"/>
          <w:szCs w:val="24"/>
        </w:rPr>
        <w:tab/>
        <w:t>доколумбовой Америки.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ab/>
        <w:t xml:space="preserve">Общественный строй. Религиозные верования населения. Культура. Историческое и культурное наследие Средневековья. </w:t>
      </w:r>
    </w:p>
    <w:p w:rsidR="008C3CEA" w:rsidRPr="008C3CEA" w:rsidRDefault="008C3CEA" w:rsidP="008C3C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История России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От Древней Руси к Российскому государству.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C3CEA">
        <w:rPr>
          <w:rFonts w:ascii="Times New Roman" w:eastAsia="Calibri" w:hAnsi="Times New Roman" w:cs="Times New Roman"/>
          <w:bCs/>
          <w:sz w:val="24"/>
          <w:szCs w:val="24"/>
        </w:rPr>
        <w:t>Введение.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Народы и государства на территории нашей страны в древности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Заселение территории нашей страны человеком. Каменный век.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Особенности перехода от присваивающего хозяйства к производящему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Народы, проживавшие на этой территории до середины I тысячелетия до н.э.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Античные города-государства Северного Причерноморья.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Боспорское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царство. Скифское царство. Дербент.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Восточная Европа в середине I тыс. н. э.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Великое переселение народов.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Миграция готов. Нашествие гуннов.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Славянские общности Восточной Европы.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Их соседи –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балты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и финно-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угры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. Тюркский каганат. Хазарский каганат. Волжская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Булгария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Образование государства Русь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i/>
          <w:sz w:val="24"/>
          <w:szCs w:val="24"/>
        </w:rPr>
        <w:t>Государства Центральной и Западной Европы. Первые известия о Руси.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Проблема образования Древнерусского государства. Начало династии Рюриковичей.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</w:r>
      <w:proofErr w:type="gramStart"/>
      <w:r w:rsidRPr="008C3CEA">
        <w:rPr>
          <w:rFonts w:ascii="Times New Roman" w:eastAsia="Calibri" w:hAnsi="Times New Roman" w:cs="Times New Roman"/>
          <w:sz w:val="24"/>
          <w:szCs w:val="24"/>
        </w:rPr>
        <w:t>из варяг</w:t>
      </w:r>
      <w:proofErr w:type="gram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в греки. Волжский торговый путь.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Принятие христианства и его значение. Византийское наследие на Руси.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Русь в конце X – начале XII в.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церковные уставы.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Дешт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>-и-Кипчак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странами Центральной, Западной и Северной Европы.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«Новгородская псалтирь». «Остромирово Евангелие».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Появление древнерусской литературы.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«Слово о Законе и Благодати».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Русь в середине XII – начале XIII в.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Эволюция общественного строя и права. Внешняя политика русских земель в евразийском контексте.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>Русские земли в середине XIII - XIV в</w:t>
      </w: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Народы и государства степной зоны Восточной Европы и Сибири в XIII-XV вв.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Касимовское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ханство.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Дикое поле. Народы Северного Кавказа.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Итальянские фактории Причерноморья (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Каффа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Тана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Солдайя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и др.) и их роль в системе торговых и политических связей Руси с Западом и Востоком.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i/>
          <w:sz w:val="24"/>
          <w:szCs w:val="24"/>
        </w:rPr>
        <w:t>Изменения в представлениях о картине мира в Евразии в связи с завершением монгольских завоеваний.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Епифаний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Премудрый. Архитектура. Изобразительное искусство. Феофан Грек. Андрей Рублев.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Формирование единого Русского государства в XV веке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Формирование аппарата управления единого государства. Перемены в устройстве двора великого князя: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Внутрицерковная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борьба (иосифляне и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нестяжатели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>, ереси).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Хожение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за три моря» Афанасия Никитина. Архитектура. Изобразительное искусство.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Повседневная жизнь горожан и сельских жителей в древнерусский и раннемосковский периоды.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Региональный компонент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Наш регион в древности и средневековье. Золотая Орда в период расцвета.</w:t>
      </w:r>
    </w:p>
    <w:p w:rsidR="008C3CEA" w:rsidRPr="008C3CEA" w:rsidRDefault="008C3CEA" w:rsidP="008C3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CEA" w:rsidRPr="008C3CEA" w:rsidRDefault="008C3CEA" w:rsidP="008C3CE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CEA" w:rsidRPr="008C3CEA" w:rsidRDefault="008C3CEA" w:rsidP="008C3C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7 класс</w:t>
      </w:r>
    </w:p>
    <w:p w:rsidR="008C3CEA" w:rsidRPr="008C3CEA" w:rsidRDefault="008C3CEA" w:rsidP="008C3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Всеобщая история</w:t>
      </w:r>
    </w:p>
    <w:p w:rsidR="008C3CEA" w:rsidRPr="008C3CEA" w:rsidRDefault="008C3CEA" w:rsidP="008C3CEA">
      <w:pPr>
        <w:keepNext/>
        <w:keepLines/>
        <w:spacing w:after="0" w:line="240" w:lineRule="auto"/>
        <w:ind w:left="449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3C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Новая история</w:t>
      </w:r>
      <w:r w:rsidRPr="008C3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45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Новое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время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понятие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хронологические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рамки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8C3CEA" w:rsidRPr="008C3CEA" w:rsidRDefault="008C3CEA" w:rsidP="008C3CEA">
      <w:pPr>
        <w:spacing w:after="0" w:line="240" w:lineRule="auto"/>
        <w:ind w:left="449" w:hanging="10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 xml:space="preserve">Европа в конце ХV 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начале XVII в.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Великие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географические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открытия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предпосылки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участники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Политические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экономические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культурные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последствия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географических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открытий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Старый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Новый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Свет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Экономическое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социальное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европейских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стран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XVI —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начале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XVII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Возникновение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мануфактур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товарного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производства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Расширение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внутреннего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мирового рынка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Абсолютные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монархии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Англия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Франция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монархия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Габсбургов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XVI —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начале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XVII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внутреннее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внешняя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политика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Образование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национальных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государств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Начало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Реформации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Лютер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Реформации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Крестьянская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война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Германии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Распространение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протестантизма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Борьба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католической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церкви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против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реформационного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движения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Религиозные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войны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Нидерландская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революция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цели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участники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формы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борьбы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Итоги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значение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революции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Международные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отношения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раннее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Новое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время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Военные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конфликты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европейскими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державами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Османская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экспансия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Тридцатилетняя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война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Вестфальский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мир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449" w:hanging="10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Страны Европы и Северной Америки в середине XVII—ХVIII в.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Times New Roman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Английская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революция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XVII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причины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участники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этапы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Кромвель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Итоги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значение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революции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sz w:val="24"/>
          <w:szCs w:val="24"/>
        </w:rPr>
        <w:t>Европейская культура XVI—XVIII вв. Развитие науки: переворот в естествознании, возникновение новой картины мира; выдающиеся учёные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 вв. (барокко, классицизм). Становление театра.</w:t>
      </w:r>
    </w:p>
    <w:p w:rsidR="008C3CEA" w:rsidRPr="008C3CEA" w:rsidRDefault="008C3CEA" w:rsidP="008C3CEA">
      <w:pPr>
        <w:spacing w:after="0" w:line="240" w:lineRule="auto"/>
        <w:ind w:left="449" w:hanging="10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Страны Востока в XVI—XVIII вв.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45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Османская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от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могущества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упадку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Индия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держава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Великих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Моголов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начало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проникновения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англичан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британские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завоевания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Цин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Китае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Образование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централизованного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государства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установление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сёгуната</w:t>
      </w:r>
      <w:proofErr w:type="spell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Токугава</w:t>
      </w:r>
      <w:proofErr w:type="spell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Японии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Россия В XVI – XVII вв.: от великого княжества к царству.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Россия в XVI веке.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«Малая дума».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Регентство Елены Глинской. Сопротивление удельных князей великокняжеской власти.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Мятеж князя Андрея Старицкого.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Унификация денежной системы.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Стародубская война с Польшей и Литвой.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Ереси Матвея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Башкина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и Феодосия Косого.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Принятие Иваном IV царского титула. Реформы середины XVI в. «Избранная рада»: ее состав и значение. Появление Земских соборов: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дискуссии о характере народного представительства.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Девлет-Гирея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Социальная структура российского общества. Дворянство.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Служилые и неслужилые люди. Формирование Государева двора и «служилых городов».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Многонациональный состав населения Русского государства.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Финно-угорские народы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Народы Поволжья после присоединения к России.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Служилые татары. Выходцы из стран Европы на государевой службе. Сосуществование религий в Российском государстве.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Русская Православная церковь.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Мусульманское духовенство.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Россия в конце XVI в. Опричнина, дискуссия о ее причинах и характере. Опричный террор. Разгром Новгорода и Пскова.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Московские казни 1570 г. 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Результаты и последствия опричнины. Противоречивость личности Ивана Грозного и проводимых им преобразований. Цена реформ.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Тявзинский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мирный договор со Швецией: восстановление позиций России в Прибалтике.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Противостояние с Крымским ханством.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Отражение набега Гази-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Гирея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в 1591 г.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Смута в России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Династический кризис. Земский собор 1598 г. и избрание на царство Бориса Годунова. Политика Бориса Годунова,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в т. ч. в отношении боярства. Опала семейства Романовых.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Голод 1601-1603 гг. и обострение социально-экономического кризиса.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Царь Василий Шуйский. Восстание Ивана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Болотникова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Выборгский договор между Россией и Швецией. 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Поход войска М.В. Скопина-Шуйского и Я.-П.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Делагарди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и распад тушинского лагеря. Открытое вступление в войну против России Речи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Посполитой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Оборона Смоленска.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Гермоген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Земский собор 1613 г. и его роль в укреплении государственности. Избрание на царство Михаила Федоровича Романова.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Борьба с казачьими выступлениями против центральной власти.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Столбовский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мир со Швецией: утрата выхода к Балтийскому морю.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Продолжение войны с Речью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Посполитой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>. Поход принца Владислава на Москву.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Заключение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Деулинского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перемирия с Речью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Посполитой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Итоги и последствия Смутного времени.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Россия в XVII веке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Россия при первых Романовых. Царствование Михаила Федоровича. Восстановление экономического потенциала страны.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Продолжение закрепощения крестьян.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Земские соборы. Роль патриарха Филарета в управлении государством.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Приказ Тайных дел.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Правительство Б.И. Морозова и И.Д. Милославского: итоги его деятельности. 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Патриарх Никон. Раскол в Церкви. Протопоп Аввакум, формирование религиозной традиции старообрядчества.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Царь Федор Алексеевич. Отмена местничества. Налоговая (податная) реформа.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Торговый и Новоторговый уставы.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Торговля с европейскими странами, Прибалтикой, Востоком.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Денежная реформа 1654 г.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Медный бунт. Побеги крестьян на Дон и в Сибирь. Восстание Степана Разина.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Поляновский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мир.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Контакты с православным населением Речи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Посполитой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>: противодействие полонизации, распространению католичества.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Контакты с Запорожской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Сечью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Восстание Богдана Хмельницкого.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Переяславская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рада. Вхождение Украины в состав России. Война между Россией и Речью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Посполитой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1654-1667 гг.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Андрусовское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Отношения России со странами Западной Европы. Военные столкновения с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манчжурами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и империей Цин.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Культурное пространство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Коч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– корабль русских первопроходцев.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Освоение Поволжья, Урала и Сибири. Калмыцкое ханство. Ясачное налогообложение. Переселение русских на новые земли.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Миссионерство и христианизация. Межэтнические отношения. 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Формирование многонациональной элиты.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i/>
          <w:sz w:val="24"/>
          <w:szCs w:val="24"/>
        </w:rPr>
        <w:t>Изменения в картине мира человека в XVI–XVII вв. и повседневная жизнь.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Антонио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Солари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Алевиз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Фрязин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Петрок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Малой. 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Приказ каменных дел.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Деревянное зодчество.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Изобразительное искусство. Симон Ушаков. Ярославская школа иконописи.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Парсунная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живопись.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Летописание и начало книгопечатания. Лицевой свод. Домострой.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Переписка Ивана Грозного с князем Андреем Курбским. Публицистика Смутного времени. 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Усиление светского начала в российской культуре.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Симеон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Полоцкий. Немецкая слобода как проводник европейского культурного влияния.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Посадская сатира XVII в.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Гизеля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- первое учебное пособие по истории.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Региональный компонент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Наш регион в </w:t>
      </w:r>
      <w:r w:rsidRPr="008C3CEA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8C3CEA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вв. Политическая история Казанского ханства.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</w:p>
    <w:p w:rsidR="00DE0F7D" w:rsidRDefault="00DE0F7D" w:rsidP="008C3C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CEA" w:rsidRPr="008C3CEA" w:rsidRDefault="008C3CEA" w:rsidP="008C3C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8 класс</w:t>
      </w:r>
    </w:p>
    <w:p w:rsidR="008C3CEA" w:rsidRPr="008C3CEA" w:rsidRDefault="008C3CEA" w:rsidP="00DE0F7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Всеобщая история</w:t>
      </w:r>
    </w:p>
    <w:p w:rsidR="008C3CEA" w:rsidRPr="008C3CEA" w:rsidRDefault="008C3CEA" w:rsidP="008C3CEA">
      <w:pPr>
        <w:keepNext/>
        <w:keepLines/>
        <w:spacing w:after="0" w:line="240" w:lineRule="auto"/>
        <w:ind w:left="449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3C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Новая история</w:t>
      </w:r>
      <w:r w:rsidRPr="008C3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Страны Европы и Северной Америки в середине XVII—ХVIII в.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Times New Roman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      Экономическое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социальное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XVII—</w:t>
      </w:r>
      <w:r w:rsidRPr="008C3CEA">
        <w:rPr>
          <w:rFonts w:ascii="Times New Roman" w:eastAsia="Calibri" w:hAnsi="Times New Roman" w:cs="Times New Roman"/>
          <w:sz w:val="24"/>
          <w:szCs w:val="24"/>
        </w:rPr>
        <w:t>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VIII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начало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промышленного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переворота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мануфактурного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производства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положение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сословий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Формирование основных классов капиталистического общества: промышленной буржуазии и пролетариата.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Абсолютизм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старый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порядок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новые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веяния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8"/>
          <w:szCs w:val="28"/>
        </w:rPr>
      </w:pP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Век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Просвещения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естественных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наук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французские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просветители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XVIII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Просветители XVI</w:t>
      </w:r>
      <w:r w:rsidRPr="008C3CEA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в. - продолжатели дела гуманистов эпо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хи </w:t>
      </w:r>
      <w:proofErr w:type="gramStart"/>
      <w:r w:rsidRPr="008C3CEA">
        <w:rPr>
          <w:rFonts w:ascii="Times New Roman" w:eastAsia="Times New Roman" w:hAnsi="Times New Roman" w:cs="Times New Roman"/>
          <w:sz w:val="24"/>
          <w:szCs w:val="24"/>
        </w:rPr>
        <w:t>Возрождения..</w:t>
      </w:r>
      <w:proofErr w:type="gram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Учение Джона Локка о «естественных» правах человека и теория обще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softHyphen/>
        <w:t>ственного договора. Представление о цели свободы как стрем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softHyphen/>
        <w:t>лении к счастью.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Шарль Монтескье: теория разделения вла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softHyphen/>
        <w:t>стей «О духе законов». Вольтер: поэт, историк, философ. Идеи Вольтера об общественно-политическом устройстве общества, его ценностях. Идеи Ж.-Ж. Руссо: концепция о народном суве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softHyphen/>
        <w:t>ренитете: принципы равенства и свободы в программе преобра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зований. Идеи энциклопедистов - альтернатива существующим порядкам в странах Европы. Экономические учения А. Смита и Ж. </w:t>
      </w:r>
      <w:proofErr w:type="gramStart"/>
      <w:r w:rsidRPr="008C3CEA">
        <w:rPr>
          <w:rFonts w:ascii="Times New Roman" w:eastAsia="Times New Roman" w:hAnsi="Times New Roman" w:cs="Times New Roman"/>
          <w:sz w:val="24"/>
          <w:szCs w:val="24"/>
        </w:rPr>
        <w:t>Тюрго.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.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Влияние идей просветителей на формирование представлений о гражданском обществе, правовом государстве в Европе и Северной Америке.</w:t>
      </w:r>
      <w:r w:rsidRPr="008C3C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Европейская культура XVI—XVIII в</w:t>
      </w:r>
      <w:r w:rsidRPr="008C3CEA">
        <w:rPr>
          <w:rFonts w:ascii="Times New Roman" w:eastAsia="Calibri" w:hAnsi="Times New Roman" w:cs="Times New Roman"/>
          <w:sz w:val="28"/>
          <w:szCs w:val="28"/>
        </w:rPr>
        <w:t>в.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Образ человека новой эпохи (буржуа) в ху</w:t>
      </w:r>
      <w:r w:rsidRPr="008C3CEA">
        <w:rPr>
          <w:rFonts w:ascii="Times New Roman" w:eastAsia="Calibri" w:hAnsi="Times New Roman" w:cs="Times New Roman"/>
          <w:sz w:val="24"/>
          <w:szCs w:val="24"/>
        </w:rPr>
        <w:softHyphen/>
        <w:t>дожественной литературе - Д. Дефо. Д. Свифт: сатира на поро</w:t>
      </w:r>
      <w:r w:rsidRPr="008C3CEA">
        <w:rPr>
          <w:rFonts w:ascii="Times New Roman" w:eastAsia="Calibri" w:hAnsi="Times New Roman" w:cs="Times New Roman"/>
          <w:sz w:val="24"/>
          <w:szCs w:val="24"/>
        </w:rPr>
        <w:softHyphen/>
        <w:t>ки современного ему буржуазного общества. Гуманистические ценности эпохи Просвещения и их отражение в творчестве П. Бомарше, Ф. Шиллера, И. Гёте. Стили художественной культуры XVII—XVIII вв. (барокко, классицизм).</w:t>
      </w:r>
      <w:r w:rsidRPr="008C3C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Живописцы знати. Франсуа Буше. А. Ватто. Придворное искусство. «Певцы третьего со</w:t>
      </w:r>
      <w:r w:rsidRPr="008C3CEA">
        <w:rPr>
          <w:rFonts w:ascii="Times New Roman" w:eastAsia="Calibri" w:hAnsi="Times New Roman" w:cs="Times New Roman"/>
          <w:sz w:val="24"/>
          <w:szCs w:val="24"/>
        </w:rPr>
        <w:softHyphen/>
        <w:t>словия»: У. Хогарт, Ж. Б. С. Шарден. Свидетель эпохи: Жак Луи Давид. Музыкальное искусство эпохи Просвещения в XVI11 в.: И. С. Баха, В. А. Моцарта, Л. Ван Бетховена. Архитектура эпо</w:t>
      </w:r>
      <w:r w:rsidRPr="008C3CEA">
        <w:rPr>
          <w:rFonts w:ascii="Times New Roman" w:eastAsia="Calibri" w:hAnsi="Times New Roman" w:cs="Times New Roman"/>
          <w:sz w:val="24"/>
          <w:szCs w:val="24"/>
        </w:rPr>
        <w:softHyphen/>
        <w:t xml:space="preserve">хи великих царствований.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      Английские колонии в Северной Америке. Колониальное общество и хозяйственная жизнь. Управление колониями. Формирование североамериканской нации.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Идеология амери</w:t>
      </w:r>
      <w:r w:rsidRPr="008C3CEA">
        <w:rPr>
          <w:rFonts w:ascii="Times New Roman" w:eastAsia="Calibri" w:hAnsi="Times New Roman" w:cs="Times New Roman"/>
          <w:sz w:val="24"/>
          <w:szCs w:val="24"/>
        </w:rPr>
        <w:softHyphen/>
        <w:t>канского общества. Культура и общественная жизнь в коло</w:t>
      </w:r>
      <w:r w:rsidRPr="008C3CEA">
        <w:rPr>
          <w:rFonts w:ascii="Times New Roman" w:eastAsia="Calibri" w:hAnsi="Times New Roman" w:cs="Times New Roman"/>
          <w:sz w:val="24"/>
          <w:szCs w:val="24"/>
        </w:rPr>
        <w:softHyphen/>
        <w:t>ниях. Конфликт с метрополией. Патриотические организации колонистов. Б. Франклин - великий наставник «юного капи</w:t>
      </w:r>
      <w:r w:rsidRPr="008C3CEA">
        <w:rPr>
          <w:rFonts w:ascii="Times New Roman" w:eastAsia="Calibri" w:hAnsi="Times New Roman" w:cs="Times New Roman"/>
          <w:sz w:val="24"/>
          <w:szCs w:val="24"/>
        </w:rPr>
        <w:softHyphen/>
        <w:t>тализма».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Война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североамериканских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колоний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независимость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Образование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Соединённых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Штатов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Америки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; «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отцы-основатели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      Французская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революция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XVIII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причины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участники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Начало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этапы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революции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Политические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течения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деятели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революции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Программные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государственные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документы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Революционные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войны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Итоги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значение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революции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      Международные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отношения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середины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XVII—XVIII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Европейские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конфликты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дипломатия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Семилетняя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война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Разделы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Речи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Посполитой</w:t>
      </w:r>
      <w:proofErr w:type="spell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Колониальные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захваты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европейских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держав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3CEA" w:rsidRPr="008C3CEA" w:rsidRDefault="008C3CEA" w:rsidP="008C3CE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Cs/>
          <w:sz w:val="24"/>
          <w:szCs w:val="24"/>
        </w:rPr>
        <w:t xml:space="preserve">Страны Востока в XVI—XVIII вв.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Османская империя: от могущества к упадку. Империя Цин в Китае, Индия, Япония в 18 веке.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Россия в конце XVII - XVIII </w:t>
      </w:r>
      <w:proofErr w:type="spellStart"/>
      <w:r w:rsidRPr="008C3CEA">
        <w:rPr>
          <w:rFonts w:ascii="Times New Roman" w:eastAsia="Calibri" w:hAnsi="Times New Roman" w:cs="Times New Roman"/>
          <w:b/>
          <w:sz w:val="24"/>
          <w:szCs w:val="24"/>
        </w:rPr>
        <w:t>вв</w:t>
      </w:r>
      <w:proofErr w:type="spellEnd"/>
      <w:r w:rsidRPr="008C3CEA">
        <w:rPr>
          <w:rFonts w:ascii="Times New Roman" w:eastAsia="Calibri" w:hAnsi="Times New Roman" w:cs="Times New Roman"/>
          <w:b/>
          <w:sz w:val="24"/>
          <w:szCs w:val="24"/>
        </w:rPr>
        <w:t>: от царства к империи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Россия в эпоху преобразований Петра I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Начало царствования Петра I, борьба за власть. Правление царевны Софьи. Стрелецкие бунты.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Хованщина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Первые шаги на пути преобразований. Азовские походы. Великое посольство и его значение. Сподвижники Петра I.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Экономическая политика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Социальная политика.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Реформы управления.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Первые гвардейские полки. Создание регулярной армии, военного флота. Рекрутские наборы.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Церковная реформа.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Упразднение патриаршества, учреждение синода. Положение конфессий.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Оппозиция реформам Петра I. Социальные движения в первой четверти XVIII в.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Восстания в Астрахани, Башкирии, на Дону.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Дело царевича Алексея.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Внешняя политика.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Прутский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поход. Борьба за гегемонию на Балтике. Сражения у м. Гангут и о.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Гренгам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Ништадтский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мир и его последствия.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Закрепление России на берегах Балтики. Провозглашение России империей. Каспийский поход Петра I.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Преобразования Петра I в области культуры.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Новые формы социальной коммуникации в дворянской среде. 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Итоги, последствия и значение петровских преобразований. Образ Петра I в русской культуре.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После Петра Великого: эпоха «дворцовых переворотов»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верховников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» и приход к власти Анны Иоанновны. «Кабинет министров». Роль Э. Бирона, А.И. Остермана, А.П. Волынского, Б.Х. Миниха в управлении и политической жизни страны.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Укрепление границ империи на Украине и на юго-восточной окраине.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Переход Младшего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жуза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в Казахстане под суверенитет Российской империи. Война с Османской империей.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Россия в международных конфликтах 1740-х – 1750-х гг. Участие в Семилетней войне.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Петр III. Манифест «о вольности дворянской». Переворот 28 июня 1762 г.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Россия в 1760-х – 1790- гг. Правление Екатерины II и Павла I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Привлечение представителей сословий к местному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Национальная политика.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Расселение колонистов в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Новороссии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, Поволжье, других регионах. Укрепление начал толерантности и веротерпимости по отношению к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неправославным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и нехристианским конфессиям.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Дворовые люди.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Роль крепостного строя в экономике страны.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Крепостной и вольнонаемный труд. Привлечение крепостных оброчных крестьян к работе на мануфактурах. 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Рябушинские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Гарелины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, Прохоровы, Демидовы и др.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Внутренняя и внешняя торговля. Торговые пути внутри страны. </w:t>
      </w:r>
      <w:proofErr w:type="gram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Водно-транспортные</w:t>
      </w:r>
      <w:proofErr w:type="gram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системы: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Вышневолоцкая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>, Тихвинская, Мариинская и др.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Ярмарки и их роль во внутренней торговле.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Макарьевская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Ирбитская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Свенская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, Коренная ярмарки. Ярмарки на Украине.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Партнеры России во внешней торговле в Европе и в мире. Обеспечение активного внешнеторгового баланса.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Обострение социальных противоречий.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Чумной бунт в Москве.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Восстание под предводительством Емельяна Пугачева.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Антидворянский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и антикрепостнический характер движения. Роль казачества, народов Урала и Поволжья в восстании.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Влияние восстания на внутреннюю политику и развитие общественной мысли.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Внешняя политика России второй половины XVIII в., ее основные задачи. Н.И. Панин и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А.А.Безбородко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Новороссией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Строительство новых городов и портов. Основание Пятигорска, Севастополя, Одессы, Херсона. Г.А. Потемкин. Путешествие Екатерины II на юг в 1787 г.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Участие России в разделах Речи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Посполитой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Восстание под предводительством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Тадеуша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Костюшко.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Культурное пространство Российской империи в XVIII в.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Н.И. Новиков, материалы о положении крепостных крестьян в его журналах.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А.Н. Радищев и его «Путешествие из Петербурга в Москву».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Вклад в развитие русской культуры ученых, художников, мастеров, прибывших из-за рубежа.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М.В. Ломоносов и его выдающаяся роль в становлении российской науки и образования.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Образование в России в XVIII в.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Московский университет – первый российский университет.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Русская архитектура XVIII в. Строительство Петербурга, формирование его городского плана.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Регулярный характер застройки Петербурга и других городов. Барокко в архитектуре Москвы и Петербурга.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Переход к классицизму,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создание архитектурных ассамблей в стиле классицизма в обеих столицах. 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В.И. Баженов, М.Ф. Казаков.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Новые веяния в изобразительном искусстве в конце столетия.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Народы России в XVIII в.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Управление окраинами империи. Башкирские восстания. Политика по отношению к исламу. Освоение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Новороссии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, Поволжья и Южного Урала. Немецкие переселенцы. Формирование черты оседлости.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Россия при Павле I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Основные принципы внутренней политики Павла I. Укрепление абсолютизма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через отказ от принципов «просвещенного абсолютизма» и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Внутренняя политика. Ограничение дворянских привилегий.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Региональный компонент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Наш регион в XVIII в. Наш край во времена реформ Петра </w:t>
      </w:r>
      <w:r w:rsidRPr="008C3CEA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Социально-экономическое развитие края в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послепетровскую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эпоху. Новые явления в религиозной политике правительства в нашем крае.</w:t>
      </w:r>
    </w:p>
    <w:p w:rsidR="008C3CEA" w:rsidRPr="008C3CEA" w:rsidRDefault="008C3CEA" w:rsidP="008C3CEA">
      <w:pPr>
        <w:spacing w:after="0" w:line="240" w:lineRule="auto"/>
        <w:ind w:left="454"/>
        <w:rPr>
          <w:rFonts w:ascii="Times New Roman" w:eastAsia="Times New Roman" w:hAnsi="Times New Roman" w:cs="Times New Roman"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ind w:left="454"/>
        <w:rPr>
          <w:rFonts w:ascii="Times New Roman" w:eastAsia="Times New Roman" w:hAnsi="Times New Roman" w:cs="Times New Roman"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ind w:left="45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:rsidR="008C3CEA" w:rsidRPr="008C3CEA" w:rsidRDefault="008C3CEA" w:rsidP="008C3CE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Всеобщая история. </w:t>
      </w:r>
    </w:p>
    <w:p w:rsidR="008C3CEA" w:rsidRPr="008C3CEA" w:rsidRDefault="008C3CEA" w:rsidP="008C3CEA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Новая история.</w:t>
      </w: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449" w:hanging="10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Страны Европы и Северной Америки в первой половине ХIХ в.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45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Империя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Наполеона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Франции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внутренняя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внешняя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политика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Наполеоновские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войны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Падение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Венский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конгресс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C3CEA">
        <w:rPr>
          <w:rFonts w:ascii="Times New Roman" w:eastAsia="Calibri" w:hAnsi="Times New Roman" w:cs="Times New Roman"/>
          <w:sz w:val="24"/>
          <w:szCs w:val="24"/>
        </w:rPr>
        <w:t>Ш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Талейран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Священный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союз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индустриального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общества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Промышленный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переворот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странах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США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Изменения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социальной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структуре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общества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Распространение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социалистических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идей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социалисты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утописты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Выступления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рабочих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Политическое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европейских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стран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1815— 1849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гг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социальные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национальные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движения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реформы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революции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Оформление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консервативных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либеральных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радикальных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политических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течений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партий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возникновение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марксизма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E0F7D" w:rsidRDefault="00DE0F7D" w:rsidP="008C3CEA">
      <w:pPr>
        <w:spacing w:after="0" w:line="240" w:lineRule="auto"/>
        <w:ind w:left="449" w:hanging="1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F7D" w:rsidRDefault="00DE0F7D" w:rsidP="008C3CEA">
      <w:pPr>
        <w:spacing w:after="0" w:line="240" w:lineRule="auto"/>
        <w:ind w:left="449" w:hanging="1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ind w:left="449" w:hanging="10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Страны Европы и Северной Америки во второй половине ХIХ в.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Великобритания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Викторианскую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эпоху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мастерская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мира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рабочее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движение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внутренняя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внешняя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политика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расширение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колониальной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Франция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от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Второй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Третьей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республике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внутренняя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внешняя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политика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франко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германская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война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колониальные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войны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Образование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единого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государства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Италии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Кавур</w:t>
      </w:r>
      <w:proofErr w:type="spell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Дж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Гарибальди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Объединение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германских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государств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провозглашение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Германской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Бисмарк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Габсбургская</w:t>
      </w:r>
      <w:proofErr w:type="spell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монархия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австро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венгерский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дуализм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Соединённые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Штаты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Америки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второй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половине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C3CEA">
        <w:rPr>
          <w:rFonts w:ascii="Times New Roman" w:eastAsia="Calibri" w:hAnsi="Times New Roman" w:cs="Times New Roman"/>
          <w:sz w:val="24"/>
          <w:szCs w:val="24"/>
        </w:rPr>
        <w:t>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экономика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социальные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отношения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политическая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жизнь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Север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Юг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Гражданская война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(1861—1865).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Линкольн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firstLine="45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Экономическое и социально-политическое развитие стран Европы и США в конце ХIХ в.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-15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Завершение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ab/>
      </w:r>
      <w:r w:rsidRPr="008C3CEA">
        <w:rPr>
          <w:rFonts w:ascii="Times New Roman" w:eastAsia="Calibri" w:hAnsi="Times New Roman" w:cs="Times New Roman"/>
          <w:sz w:val="24"/>
          <w:szCs w:val="24"/>
        </w:rPr>
        <w:t>промышленного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ab/>
      </w:r>
      <w:r w:rsidRPr="008C3CEA">
        <w:rPr>
          <w:rFonts w:ascii="Times New Roman" w:eastAsia="Calibri" w:hAnsi="Times New Roman" w:cs="Times New Roman"/>
          <w:sz w:val="24"/>
          <w:szCs w:val="24"/>
        </w:rPr>
        <w:t>переворота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ab/>
      </w:r>
      <w:r w:rsidRPr="008C3CEA">
        <w:rPr>
          <w:rFonts w:ascii="Times New Roman" w:eastAsia="Calibri" w:hAnsi="Times New Roman" w:cs="Times New Roman"/>
          <w:sz w:val="24"/>
          <w:szCs w:val="24"/>
        </w:rPr>
        <w:t>Индустриализация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Монополистический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капитализм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Технический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прогресс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промышленности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сельском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хозяйстве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транспорта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средств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связи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Миграция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из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Старого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Новый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Свет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Положение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основных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социальных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групп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Расширение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спектра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общественных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движений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Рабочее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движение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профсоюзы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Образование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социалистических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партий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идеологи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руководители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социалистического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движения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449" w:hanging="10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Страны Азии в ХIХ в.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Османская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традиционные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устои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попытки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проведения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реформ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Индия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распад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державы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Великих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Моголов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установление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британского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колониального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господства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освободительные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восстания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Китай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Цин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, «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закрытие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страны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, «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опиумные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войны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движение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тайпинов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Япония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внутренняя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внешняя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политика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сёгуната</w:t>
      </w:r>
      <w:proofErr w:type="spell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Токугава</w:t>
      </w:r>
      <w:proofErr w:type="spell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преобразования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эпохи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Мэйдзи</w:t>
      </w:r>
      <w:proofErr w:type="spell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keepNext/>
        <w:keepLines/>
        <w:spacing w:after="0" w:line="240" w:lineRule="auto"/>
        <w:ind w:left="449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3C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Война за независимость в Латинской Америке</w:t>
      </w:r>
      <w:r w:rsidRPr="008C3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Колониальное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общество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Освободительная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борьба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задачи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участники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формы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выступлений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Туссен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C3CEA">
        <w:rPr>
          <w:rFonts w:ascii="Times New Roman" w:eastAsia="Calibri" w:hAnsi="Times New Roman" w:cs="Times New Roman"/>
          <w:sz w:val="24"/>
          <w:szCs w:val="24"/>
        </w:rPr>
        <w:t>Лувертюр</w:t>
      </w:r>
      <w:proofErr w:type="spell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Боливар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Провозглашение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независимых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государств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keepNext/>
        <w:keepLines/>
        <w:spacing w:after="0" w:line="240" w:lineRule="auto"/>
        <w:ind w:left="449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3C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Народы Африки в Новое время</w:t>
      </w:r>
      <w:r w:rsidRPr="008C3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Колониальные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Колониальные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порядки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традиционные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общественные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отношения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Выступления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против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колонизаторов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449" w:hanging="10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Развитие культуры в XIX в.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Научные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открытия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технические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изобретения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Распространение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Секуляризация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демократизация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культуры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Изменения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условиях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жизни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людей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Стили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культуры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классицизм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романтизм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реализм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импрессионизм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Театр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Рождение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кинематографа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Деятели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культуры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жизнь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творчество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449" w:hanging="10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Международные отношения в XIX в.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Внешнеполитические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интересы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великих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держав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политика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союзов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Восточный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вопрос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Колониальные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захваты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колониальные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империи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Старые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новые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лидеры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индустриального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мира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Активизация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борьбы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передел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мира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военно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политических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блоков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великих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держав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454"/>
        <w:rPr>
          <w:rFonts w:ascii="Times New Roman" w:eastAsia="Times New Roman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Историческое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культурное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наследие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Нового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времени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Мир</w:t>
      </w: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b/>
          <w:sz w:val="24"/>
          <w:szCs w:val="24"/>
        </w:rPr>
        <w:t>началу</w:t>
      </w: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 xml:space="preserve"> XX </w:t>
      </w:r>
      <w:r w:rsidRPr="008C3CEA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Новейшая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история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понятие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периодизация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Мир в 1900—1914 гг.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Страны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Европы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США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1900—1914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гг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технический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прогресс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экономическое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Урбанизация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миграция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Положение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основных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групп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населения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Социальные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движения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Социальные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политические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реформы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Ллойд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Джордж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3CEA" w:rsidRPr="008C3CEA" w:rsidRDefault="008C3CEA" w:rsidP="008C3CEA">
      <w:pPr>
        <w:spacing w:after="0" w:line="240" w:lineRule="auto"/>
        <w:ind w:left="-14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Страны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Азии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Латинской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Америки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1900—1917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гг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r w:rsidRPr="008C3CEA">
        <w:rPr>
          <w:rFonts w:ascii="Times New Roman" w:eastAsia="Calibri" w:hAnsi="Times New Roman" w:cs="Times New Roman"/>
          <w:sz w:val="24"/>
          <w:szCs w:val="24"/>
        </w:rPr>
        <w:t>традиционные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общественные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отношения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проблемы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модернизации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Подъём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освободительных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движений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колониальных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зависимых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странах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Революции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первых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десятилетий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ХХ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в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странах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Азии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C3CEA">
        <w:rPr>
          <w:rFonts w:ascii="Times New Roman" w:eastAsia="Calibri" w:hAnsi="Times New Roman" w:cs="Times New Roman"/>
          <w:sz w:val="24"/>
          <w:szCs w:val="24"/>
        </w:rPr>
        <w:t>Турция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Иран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Китай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8C3CEA">
        <w:rPr>
          <w:rFonts w:ascii="Times New Roman" w:eastAsia="Calibri" w:hAnsi="Times New Roman" w:cs="Times New Roman"/>
          <w:sz w:val="24"/>
          <w:szCs w:val="24"/>
        </w:rPr>
        <w:t>Мексиканская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революция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1910—1917 </w:t>
      </w:r>
      <w:r w:rsidRPr="008C3CEA">
        <w:rPr>
          <w:rFonts w:ascii="Times New Roman" w:eastAsia="Calibri" w:hAnsi="Times New Roman" w:cs="Times New Roman"/>
          <w:sz w:val="24"/>
          <w:szCs w:val="24"/>
        </w:rPr>
        <w:t>гг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sz w:val="24"/>
          <w:szCs w:val="24"/>
        </w:rPr>
        <w:t>Руководители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освободительной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борьбы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C3CEA">
        <w:rPr>
          <w:rFonts w:ascii="Times New Roman" w:eastAsia="Calibri" w:hAnsi="Times New Roman" w:cs="Times New Roman"/>
          <w:sz w:val="24"/>
          <w:szCs w:val="24"/>
        </w:rPr>
        <w:t>Сунь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CEA">
        <w:rPr>
          <w:rFonts w:ascii="Times New Roman" w:eastAsia="Calibri" w:hAnsi="Times New Roman" w:cs="Times New Roman"/>
          <w:sz w:val="24"/>
          <w:szCs w:val="24"/>
        </w:rPr>
        <w:t>Ятсен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Э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Сапата</w:t>
      </w:r>
      <w:proofErr w:type="spell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3CEA">
        <w:rPr>
          <w:rFonts w:ascii="Times New Roman" w:eastAsia="Calibri" w:hAnsi="Times New Roman" w:cs="Times New Roman"/>
          <w:sz w:val="24"/>
          <w:szCs w:val="24"/>
        </w:rPr>
        <w:t>Ф</w:t>
      </w:r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Вилья</w:t>
      </w:r>
      <w:proofErr w:type="spellEnd"/>
      <w:r w:rsidRPr="008C3CE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Российская империя в XIX – начале XX вв.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Россия на пути к реформам (1801–1861)</w:t>
      </w:r>
    </w:p>
    <w:p w:rsidR="00DE0F7D" w:rsidRDefault="00DE0F7D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Александровская эпоха: государственный либерализм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Отечественная война 1812 г.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Эпоха 1812 года. Война России с Францией 1805-1807 гг.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Тильзитский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Либеральные и охранительные тенденции во внутренней политике. Польская конституция 1815 г.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Военные поселения. Дворянская оппозиция самодержавию.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Николаевское самодержавие: государственный консерватизм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Крепостнический социум. Деревня и город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Сословная структура российского общества. Крепостное хозяйство.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Помещик и крестьянин, конфликты и сотрудничество.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Промышленный переворот и его особенности в России. Начало железнодорожного строительства.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Москва и Петербург: спор двух столиц.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Города как административные, торговые и промышленные центры. Городское самоуправление.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Культурное пространство империи в первой половине XIX в.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Культура повседневности: обретение комфорта. Жизнь в городе и в усадьбе.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Российская культура как часть европейской культуры.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Пространство империи: этнокультурный облик страны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Польское восстание 1830–1831 гг.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Присоединение Грузии и Закавказья. Кавказская война. Движение Шамиля.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Формирование гражданского правосознания. Основные течения общественной мысли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Складывание теории русского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Россия в эпоху реформ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Преобразования Александра II: социальная и правовая модернизация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Утверждение начал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всесословности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в правовом строе страны.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Конституционный вопрос.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Многовекторность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«Народное самодержавие» Александра III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Идеология самобытного развития России. Государственный национализм. Реформы и «контрреформы».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Политика консервативной стабилизации. Ограничение общественной самодеятельности.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Местное самоуправление и самодержавие. Независимость суда и администрация.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Права университетов и власть попечителей.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Финансовая политика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Консервация аграрных отношений.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Освоение государственной территории.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Пореформенный социум. Сельское хозяйство и промышленность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Помещичье «оскудение». Социальные типы крестьян и помещиков.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Дворяне-предприниматели.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Государственные, общественные и частнопредпринимательские способы его решения.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Культурное пространство империи во второй половине XIX в.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Этнокультурный облик империи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Основные регионы Российской империи и их роль в жизни страны. Поляки. Евреи. Армяне. Татары и другие народы Волго-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Уралья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Кавказские народы. Народы Средней Азии. Народы Сибири и Дальнего Востока. Народы Российской империи во второй половине XIX в.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Национальные движения народов России. Взаимодействие национальных культур и народов.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Формирование гражданского общества и основные направления общественных движений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Студенческое движение. Рабочее движение. Женское движение.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Идейные течения и общественное движение.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Влияние позитивизма, дарвинизма, марксизма и других направлений европейской общественной мысли. 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</w:t>
      </w: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оппозиции: земское движение, революционное подполье и эмиграция. Народничество и его эволюция.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Политический терроризм. Распространение марксизма и формирование социал-демократии.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Группа «Освобождение труда». «Союз борьбы за освобождение рабочего класса». I съезд РСДРП.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Кризис империи в начале ХХ века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Отечественный и иностранный капитал, его роль в индустриализации страны.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Россия – мировой экспортер хлеба. Аграрный вопрос.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Цусимское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сражение.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Первая российская революция 1905-1907 гг. Начало парламентаризма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«Союз освобождения». «Банкетная кампания».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Политический терроризм.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>«Кровавое воскресенье» 9 января 1905 г. Выступления рабочих, крестьян, средних городских слоев, солдат и матросов. «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Булыгинская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конституция». Всероссийская октябрьская политическая стачка. Манифест 17 октября 1905 г.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Формирование многопартийной системы. Политические партии, массовые движения и их лидеры. </w:t>
      </w:r>
      <w:proofErr w:type="spellStart"/>
      <w:r w:rsidRPr="008C3CEA">
        <w:rPr>
          <w:rFonts w:ascii="Times New Roman" w:eastAsia="Calibri" w:hAnsi="Times New Roman" w:cs="Times New Roman"/>
          <w:i/>
          <w:sz w:val="24"/>
          <w:szCs w:val="24"/>
        </w:rPr>
        <w:t>Неонароднические</w:t>
      </w:r>
      <w:proofErr w:type="spellEnd"/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 партии и организации (социалисты-революционеры).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Социал-демократия: большевики и меньшевики. Либеральные партии (кадеты, октябристы).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>Национальные партии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C3CEA">
        <w:rPr>
          <w:rFonts w:ascii="Times New Roman" w:eastAsia="Calibri" w:hAnsi="Times New Roman" w:cs="Times New Roman"/>
          <w:sz w:val="24"/>
          <w:szCs w:val="24"/>
        </w:rPr>
        <w:t>Правомонархические</w:t>
      </w:r>
      <w:proofErr w:type="spellEnd"/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i/>
          <w:sz w:val="24"/>
          <w:szCs w:val="24"/>
        </w:rPr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Деятельность I и II Государственной думы: итоги и уроки.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Общество и власть после революции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8C3CEA">
        <w:rPr>
          <w:rFonts w:ascii="Times New Roman" w:eastAsia="Calibri" w:hAnsi="Times New Roman" w:cs="Times New Roman"/>
          <w:i/>
          <w:sz w:val="24"/>
          <w:szCs w:val="24"/>
        </w:rPr>
        <w:t xml:space="preserve">Национальные партии и фракции в Государственной Думе.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 xml:space="preserve">«Серебряный век» российской культуры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Региональный компонент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CEA">
        <w:rPr>
          <w:rFonts w:ascii="Times New Roman" w:eastAsia="Calibri" w:hAnsi="Times New Roman" w:cs="Times New Roman"/>
          <w:sz w:val="24"/>
          <w:szCs w:val="24"/>
        </w:rPr>
        <w:lastRenderedPageBreak/>
        <w:t>Наш регион в XI</w:t>
      </w:r>
      <w:r w:rsidRPr="008C3CEA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8C3CEA">
        <w:rPr>
          <w:rFonts w:ascii="Times New Roman" w:eastAsia="Calibri" w:hAnsi="Times New Roman" w:cs="Times New Roman"/>
          <w:sz w:val="24"/>
          <w:szCs w:val="24"/>
        </w:rPr>
        <w:t xml:space="preserve"> в.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</w:rPr>
      </w:pP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3CEA">
        <w:rPr>
          <w:rFonts w:ascii="Times New Roman" w:eastAsia="Calibri" w:hAnsi="Times New Roman" w:cs="Times New Roman"/>
          <w:b/>
          <w:sz w:val="24"/>
          <w:szCs w:val="24"/>
        </w:rPr>
        <w:t>Синхронизация курсов всеобщей истории и истории России</w:t>
      </w:r>
    </w:p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6379"/>
        <w:gridCol w:w="7655"/>
      </w:tblGrid>
      <w:tr w:rsidR="008C3CEA" w:rsidRPr="008C3CEA" w:rsidTr="003B23A6">
        <w:tc>
          <w:tcPr>
            <w:tcW w:w="1134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7655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</w:tr>
      <w:tr w:rsidR="008C3CEA" w:rsidRPr="008C3CEA" w:rsidTr="003B23A6">
        <w:tc>
          <w:tcPr>
            <w:tcW w:w="1134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379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ДРЕВНЕГО МИРА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Первобытность.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Древний Восток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Античный мир. Древняя Греция. Древний Рим.</w:t>
            </w:r>
          </w:p>
        </w:tc>
        <w:tc>
          <w:tcPr>
            <w:tcW w:w="7655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Народы и государства на территории нашей страны в древности</w:t>
            </w:r>
          </w:p>
        </w:tc>
      </w:tr>
      <w:tr w:rsidR="008C3CEA" w:rsidRPr="008C3CEA" w:rsidTr="003B23A6">
        <w:tc>
          <w:tcPr>
            <w:tcW w:w="1134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6379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ИСТОРИЯ СРЕДНИХ ВЕКОВ. </w:t>
            </w: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XV</w:t>
            </w: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вв.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Раннее Средневековье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Зрелое Средневековье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 Востока в Средние века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Государства доколумбовой Америки.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ОТ ДРЕВНЕЙ РУСИ К РОССИЙСКОМУ ГОСУДАРСТВУ. </w:t>
            </w: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</w:t>
            </w: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XV</w:t>
            </w: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вв.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Восточная Европа в середине I тыс. н.э.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 государства Русь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Русь в конце X – начале XII в.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Культурное пространство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Русь в середине XII – начале XIII в.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Русские земли в середине XIII - XIV в</w:t>
            </w: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Народы и государства степной зоны Восточной Европы и Сибири в XIII-XV вв.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единого Русского государства в XV веке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Культурное пространство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компонент</w:t>
            </w:r>
          </w:p>
        </w:tc>
      </w:tr>
      <w:tr w:rsidR="008C3CEA" w:rsidRPr="008C3CEA" w:rsidTr="003B23A6">
        <w:tc>
          <w:tcPr>
            <w:tcW w:w="1134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379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ИСТОРИЯ НОВОГО ВРЕМЕНИ. </w:t>
            </w: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XVI</w:t>
            </w: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вв. От абсолютизма к парламентаризму. Первые буржуазные революции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Европа в конце ХV</w:t>
            </w: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</w:t>
            </w: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начале XVII в.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Европа в конце ХV</w:t>
            </w: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</w:t>
            </w: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начале XVII в.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 Европы и Северной Америки в середине XVII—ХVIII в.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 Востока в XVI—XVIII вв.</w:t>
            </w:r>
          </w:p>
        </w:tc>
        <w:tc>
          <w:tcPr>
            <w:tcW w:w="7655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РОССИЯ В XVI – XVII ВЕКАХ: ОТ ВЕЛИКОГО КНЯЖЕСТВА К ЦАРСТВУ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Россия в XVI веке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Смута в России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Россия в XVII веке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Культурное пространство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компонент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3CEA" w:rsidRPr="008C3CEA" w:rsidTr="003B23A6">
        <w:tc>
          <w:tcPr>
            <w:tcW w:w="1134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379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ИСТОРИЯ НОВОГО ВРЕМЕНИ. </w:t>
            </w: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Эпоха Просвещения.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Эпоха промышленного переворота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Великая французская революция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РОССИЯ В КОНЦЕ XVII - XVIII ВЕКАХ: ОТ ЦАРСТВА К ИМПЕРИИ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Россия в эпоху преобразований Петра I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После Петра Великого: эпоха «дворцовых переворотов»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Россия в 1760-х – 1790- гг. Правление Екатерины II и Павла I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 Российской империи в XVIII в.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Народы России в XVIII в.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Россия при Павле I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компонент</w:t>
            </w:r>
          </w:p>
        </w:tc>
      </w:tr>
      <w:tr w:rsidR="008C3CEA" w:rsidRPr="008C3CEA" w:rsidTr="003B23A6">
        <w:tc>
          <w:tcPr>
            <w:tcW w:w="1134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6379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ИСТОРИЯ НОВОГО ВРЕМЕНИ. </w:t>
            </w: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8C3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в.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к началу XX в. Новейшая история. </w:t>
            </w:r>
            <w:r w:rsidRPr="008C3CE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Становление и расцвет индустриального общества. До начала Первой мировой войны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 Европы и Северной Америки в первой половине ХIХ в.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 Европы и Северной Америки во второй половине ХIХ в.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Экономическое и социально-политическое развитие стран Европы и США в конце ХIХ в.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 Азии в ХIХ в.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Война за независимость в Латинской Америке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Народы Африки в Новое время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культуры в XIX в.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Международные отношения в XIX в.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 в 1900—1914 гг.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IV. РОССИЙСКАЯ ИМПЕРИЯ В XIX – НАЧАЛЕ XX ВВ.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Россия на пути к реформам (1801–1861)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Александровская эпоха: государственный либерализм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Отечественная война 1812 г.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Николаевское самодержавие: государственный консерватизм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Крепостнический социум. Деревня и город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Культурное пространство империи в первой половине XIX в.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Пространство империи: этнокультурный облик страны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Формирование гражданского правосознания. Основные течения общественной мысли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Россия в эпоху реформ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Преобразования Александра II: социальная и правовая модернизация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«Народное самодержавие» Александра III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Пореформенный социум. Сельское хозяйство и промышленность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 империи во второй половине XIX в.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Этнокультурный облик империи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гражданского общества и основные направления общественных движений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Кризис империи в начале ХХ века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Первая российская революция 1905-1907 гг. Начало парламентаризма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Общество и власть после революции 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«Серебряный век» российской культуры</w:t>
            </w:r>
          </w:p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компонент</w:t>
            </w:r>
          </w:p>
        </w:tc>
      </w:tr>
    </w:tbl>
    <w:p w:rsidR="008C3CEA" w:rsidRPr="008C3CEA" w:rsidRDefault="008C3CEA" w:rsidP="008C3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p w:rsidR="008C3CEA" w:rsidRPr="008C3CEA" w:rsidRDefault="008C3CEA" w:rsidP="008C3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5 класс</w:t>
      </w:r>
    </w:p>
    <w:p w:rsidR="008C3CEA" w:rsidRPr="008C3CEA" w:rsidRDefault="008C3CEA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4"/>
        <w:gridCol w:w="1979"/>
      </w:tblGrid>
      <w:tr w:rsidR="008C3CEA" w:rsidRPr="008C3CEA" w:rsidTr="003B23A6">
        <w:trPr>
          <w:trHeight w:val="452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7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C3CEA" w:rsidRPr="008C3CEA" w:rsidTr="003B23A6">
        <w:trPr>
          <w:trHeight w:val="357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Введение. Что изучает история</w:t>
            </w:r>
          </w:p>
        </w:tc>
        <w:tc>
          <w:tcPr>
            <w:tcW w:w="197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296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Первобытность</w:t>
            </w:r>
          </w:p>
        </w:tc>
        <w:tc>
          <w:tcPr>
            <w:tcW w:w="197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</w:tr>
      <w:tr w:rsidR="008C3CEA" w:rsidRPr="008C3CEA" w:rsidTr="003B23A6">
        <w:trPr>
          <w:trHeight w:val="452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Древний Восток</w:t>
            </w:r>
          </w:p>
        </w:tc>
        <w:tc>
          <w:tcPr>
            <w:tcW w:w="197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17</w:t>
            </w:r>
          </w:p>
        </w:tc>
      </w:tr>
      <w:tr w:rsidR="008C3CEA" w:rsidRPr="008C3CEA" w:rsidTr="003B23A6">
        <w:trPr>
          <w:trHeight w:val="452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Античный мир. Древняя Греция</w:t>
            </w:r>
          </w:p>
        </w:tc>
        <w:tc>
          <w:tcPr>
            <w:tcW w:w="197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</w:tr>
      <w:tr w:rsidR="008C3CEA" w:rsidRPr="008C3CEA" w:rsidTr="003B23A6">
        <w:trPr>
          <w:trHeight w:val="466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Древний Рим</w:t>
            </w:r>
          </w:p>
        </w:tc>
        <w:tc>
          <w:tcPr>
            <w:tcW w:w="197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23</w:t>
            </w:r>
          </w:p>
        </w:tc>
      </w:tr>
      <w:tr w:rsidR="008C3CEA" w:rsidRPr="008C3CEA" w:rsidTr="003B23A6">
        <w:trPr>
          <w:trHeight w:val="452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Региональный компонент </w:t>
            </w:r>
          </w:p>
        </w:tc>
        <w:tc>
          <w:tcPr>
            <w:tcW w:w="197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466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7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70</w:t>
            </w:r>
          </w:p>
        </w:tc>
      </w:tr>
    </w:tbl>
    <w:p w:rsidR="008C3CEA" w:rsidRPr="008C3CEA" w:rsidRDefault="008C3CEA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 xml:space="preserve">   6 класс</w:t>
      </w:r>
    </w:p>
    <w:p w:rsidR="008C3CEA" w:rsidRPr="008C3CEA" w:rsidRDefault="008C3CEA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4"/>
        <w:gridCol w:w="2188"/>
      </w:tblGrid>
      <w:tr w:rsidR="008C3CEA" w:rsidRPr="008C3CEA" w:rsidTr="003B23A6">
        <w:trPr>
          <w:trHeight w:val="462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C3CEA" w:rsidRPr="008C3CEA" w:rsidTr="003B23A6">
        <w:trPr>
          <w:trHeight w:val="365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Введение. Средние  века: понятие и хронологические рамки.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8C3CEA" w:rsidRPr="008C3CEA" w:rsidTr="003B23A6">
        <w:trPr>
          <w:trHeight w:val="302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Раннее Средневековье.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</w:tr>
      <w:tr w:rsidR="008C3CEA" w:rsidRPr="008C3CEA" w:rsidTr="003B23A6">
        <w:trPr>
          <w:trHeight w:val="462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Зрелое Средневековье.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12</w:t>
            </w:r>
          </w:p>
        </w:tc>
      </w:tr>
      <w:tr w:rsidR="008C3CEA" w:rsidRPr="008C3CEA" w:rsidTr="003B23A6">
        <w:trPr>
          <w:trHeight w:val="476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Страны Востока в Средние века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8C3CEA" w:rsidRPr="008C3CEA" w:rsidTr="003B23A6">
        <w:trPr>
          <w:trHeight w:val="462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Государства доколумбовой Америки.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8C3CEA" w:rsidRPr="008C3CEA" w:rsidTr="003B23A6">
        <w:trPr>
          <w:trHeight w:val="367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От Древней Руси к Российскому государству. Введение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8C3CEA" w:rsidRPr="008C3CEA" w:rsidTr="003B23A6">
        <w:trPr>
          <w:trHeight w:val="201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Народы и государства на территории нашей страны в древности.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8C3CEA" w:rsidRPr="008C3CEA" w:rsidTr="003B23A6">
        <w:trPr>
          <w:trHeight w:val="156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Восточная Европа в середине I тыс. н.э.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</w:tr>
      <w:tr w:rsidR="008C3CEA" w:rsidRPr="008C3CEA" w:rsidTr="003B23A6">
        <w:trPr>
          <w:trHeight w:val="100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Образование государства Русь.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</w:tr>
      <w:tr w:rsidR="008C3CEA" w:rsidRPr="008C3CEA" w:rsidTr="003B23A6">
        <w:trPr>
          <w:trHeight w:val="210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Русь в конце X – начале XII в.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</w:tr>
      <w:tr w:rsidR="008C3CEA" w:rsidRPr="008C3CEA" w:rsidTr="003B23A6">
        <w:trPr>
          <w:trHeight w:val="210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Культурное пространство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</w:tr>
      <w:tr w:rsidR="008C3CEA" w:rsidRPr="008C3CEA" w:rsidTr="003B23A6">
        <w:trPr>
          <w:trHeight w:val="183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Русь в середине XII – начале XIII в.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156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Русские земли в середине XIII - XIV в. 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</w:tr>
      <w:tr w:rsidR="008C3CEA" w:rsidRPr="008C3CEA" w:rsidTr="003B23A6">
        <w:trPr>
          <w:trHeight w:val="156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Народы и государства степной зоны Восточной Европы и Сибири в XIII-XV вв.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</w:tr>
      <w:tr w:rsidR="008C3CEA" w:rsidRPr="008C3CEA" w:rsidTr="003B23A6">
        <w:trPr>
          <w:trHeight w:val="156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Культурное пространство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92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Формирование единого Русского государства в XV веке.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</w:tr>
      <w:tr w:rsidR="008C3CEA" w:rsidRPr="008C3CEA" w:rsidTr="003B23A6">
        <w:trPr>
          <w:trHeight w:val="92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Культурное пространство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</w:tr>
      <w:tr w:rsidR="008C3CEA" w:rsidRPr="008C3CEA" w:rsidTr="003B23A6">
        <w:trPr>
          <w:trHeight w:val="127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88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70</w:t>
            </w:r>
          </w:p>
        </w:tc>
      </w:tr>
    </w:tbl>
    <w:p w:rsidR="008C3CEA" w:rsidRPr="008C3CEA" w:rsidRDefault="008C3CEA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F7D" w:rsidRDefault="00DE0F7D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F7D" w:rsidRDefault="00DE0F7D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 класс</w:t>
      </w:r>
    </w:p>
    <w:p w:rsidR="008C3CEA" w:rsidRPr="008C3CEA" w:rsidRDefault="008C3CEA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4"/>
        <w:gridCol w:w="2186"/>
      </w:tblGrid>
      <w:tr w:rsidR="008C3CEA" w:rsidRPr="008C3CEA" w:rsidTr="003B23A6">
        <w:trPr>
          <w:trHeight w:val="296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8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C3CEA" w:rsidRPr="008C3CEA" w:rsidTr="003B23A6">
        <w:trPr>
          <w:trHeight w:val="232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Введение. Новое время: понятие и хронологические рамки.</w:t>
            </w:r>
          </w:p>
        </w:tc>
        <w:tc>
          <w:tcPr>
            <w:tcW w:w="218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8C3CEA" w:rsidRPr="008C3CEA" w:rsidTr="003B23A6">
        <w:trPr>
          <w:trHeight w:val="192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Европа в конце ХV — начале XVII в.</w:t>
            </w:r>
          </w:p>
        </w:tc>
        <w:tc>
          <w:tcPr>
            <w:tcW w:w="218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12</w:t>
            </w:r>
          </w:p>
        </w:tc>
      </w:tr>
      <w:tr w:rsidR="008C3CEA" w:rsidRPr="008C3CEA" w:rsidTr="003B23A6">
        <w:trPr>
          <w:trHeight w:val="383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Страны Европы и Северной Америки в середине XVII—ХVIII в.</w:t>
            </w:r>
          </w:p>
        </w:tc>
        <w:tc>
          <w:tcPr>
            <w:tcW w:w="218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</w:tr>
      <w:tr w:rsidR="008C3CEA" w:rsidRPr="008C3CEA" w:rsidTr="003B23A6">
        <w:trPr>
          <w:trHeight w:val="296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Страны Востока в XVI—XVIII вв.</w:t>
            </w:r>
          </w:p>
        </w:tc>
        <w:tc>
          <w:tcPr>
            <w:tcW w:w="218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</w:tr>
      <w:tr w:rsidR="008C3CEA" w:rsidRPr="008C3CEA" w:rsidTr="003B23A6">
        <w:trPr>
          <w:trHeight w:val="480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Россия в XVI – XVII вв.: от великого княжества к царству. Россия в XVI веке</w:t>
            </w:r>
          </w:p>
        </w:tc>
        <w:tc>
          <w:tcPr>
            <w:tcW w:w="218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17</w:t>
            </w:r>
          </w:p>
        </w:tc>
      </w:tr>
      <w:tr w:rsidR="008C3CEA" w:rsidRPr="008C3CEA" w:rsidTr="003B23A6">
        <w:trPr>
          <w:trHeight w:val="116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Смута в России</w:t>
            </w:r>
          </w:p>
        </w:tc>
        <w:tc>
          <w:tcPr>
            <w:tcW w:w="218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</w:tr>
      <w:tr w:rsidR="008C3CEA" w:rsidRPr="008C3CEA" w:rsidTr="003B23A6">
        <w:trPr>
          <w:trHeight w:val="128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Россия в XVII веке</w:t>
            </w:r>
          </w:p>
        </w:tc>
        <w:tc>
          <w:tcPr>
            <w:tcW w:w="218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</w:tr>
      <w:tr w:rsidR="008C3CEA" w:rsidRPr="008C3CEA" w:rsidTr="003B23A6">
        <w:trPr>
          <w:trHeight w:val="99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Культурное пространство</w:t>
            </w:r>
          </w:p>
        </w:tc>
        <w:tc>
          <w:tcPr>
            <w:tcW w:w="218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</w:tr>
      <w:tr w:rsidR="008C3CEA" w:rsidRPr="008C3CEA" w:rsidTr="003B23A6">
        <w:trPr>
          <w:trHeight w:val="81"/>
        </w:trPr>
        <w:tc>
          <w:tcPr>
            <w:tcW w:w="10914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8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70</w:t>
            </w:r>
          </w:p>
        </w:tc>
      </w:tr>
    </w:tbl>
    <w:p w:rsidR="008C3CEA" w:rsidRPr="008C3CEA" w:rsidRDefault="008C3CEA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:rsidR="008C3CEA" w:rsidRPr="008C3CEA" w:rsidRDefault="008C3CEA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6"/>
        <w:gridCol w:w="2059"/>
      </w:tblGrid>
      <w:tr w:rsidR="008C3CEA" w:rsidRPr="008C3CEA" w:rsidTr="003B23A6">
        <w:trPr>
          <w:trHeight w:val="559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C3CEA" w:rsidRPr="008C3CEA" w:rsidTr="003B23A6">
        <w:trPr>
          <w:trHeight w:val="430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Промышленный переворот в Англии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8C3CEA" w:rsidRPr="008C3CEA" w:rsidTr="003B23A6">
        <w:trPr>
          <w:trHeight w:val="451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Век Просвещения: развитие естественных наук, французские просветители XVIII в.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</w:tr>
      <w:tr w:rsidR="008C3CEA" w:rsidRPr="008C3CEA" w:rsidTr="003B23A6">
        <w:trPr>
          <w:trHeight w:val="460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Европейская культура XVI—XVIII вв.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559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Английские колонии в Северной Америке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673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Война североамериканских колоний за независимость. Образование Соединенных Штатов Америки; «отцы-основатели».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416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Французская революция XVIII в.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</w:tr>
      <w:tr w:rsidR="008C3CEA" w:rsidRPr="008C3CEA" w:rsidTr="003B23A6">
        <w:trPr>
          <w:trHeight w:val="559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Международные отношения середины XVII—XVIII в.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451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Страны Востока в XVI—XVIII </w:t>
            </w:r>
            <w:proofErr w:type="spellStart"/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вв</w:t>
            </w:r>
            <w:proofErr w:type="spellEnd"/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8C3CEA" w:rsidRPr="008C3CEA" w:rsidTr="003B23A6">
        <w:trPr>
          <w:trHeight w:val="528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Россия в эпоху преобразований Петра I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528"/>
        </w:trPr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Экономическая политика.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C3CEA" w:rsidRPr="008C3CEA" w:rsidTr="003B23A6">
        <w:trPr>
          <w:trHeight w:val="528"/>
        </w:trPr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Социальная политика.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CEA" w:rsidRPr="008C3CEA" w:rsidRDefault="008C3CEA" w:rsidP="008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C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C3CEA" w:rsidRPr="008C3CEA" w:rsidTr="003B23A6">
        <w:trPr>
          <w:trHeight w:val="528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Реформы управления.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528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Церковная реформа.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8C3CEA" w:rsidRPr="008C3CEA" w:rsidTr="003B23A6">
        <w:trPr>
          <w:trHeight w:val="528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Оппозиция реформам Петра I.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528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Внешняя политика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528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Преобразования Петра I в области культуры.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8C3CEA" w:rsidRPr="008C3CEA" w:rsidTr="003B23A6">
        <w:trPr>
          <w:trHeight w:val="438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После Петра Великого: эпоха «дворцовых переворотов»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6</w:t>
            </w:r>
          </w:p>
        </w:tc>
      </w:tr>
      <w:tr w:rsidR="008C3CEA" w:rsidRPr="008C3CEA" w:rsidTr="003B23A6">
        <w:trPr>
          <w:trHeight w:val="513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Россия в 1760-х – 1790- гг. Правление Екатерины II и Павла I</w:t>
            </w:r>
          </w:p>
        </w:tc>
        <w:tc>
          <w:tcPr>
            <w:tcW w:w="2059" w:type="dxa"/>
            <w:shd w:val="clear" w:color="auto" w:fill="FFFFFF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13</w:t>
            </w:r>
          </w:p>
        </w:tc>
      </w:tr>
      <w:tr w:rsidR="008C3CEA" w:rsidRPr="008C3CEA" w:rsidTr="003B23A6">
        <w:trPr>
          <w:trHeight w:val="551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Культурное пространство Российской империи в XVIII в.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</w:tr>
      <w:tr w:rsidR="008C3CEA" w:rsidRPr="008C3CEA" w:rsidTr="003B23A6">
        <w:trPr>
          <w:trHeight w:val="551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Народы России в XVIII в.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8C3CEA" w:rsidRPr="008C3CEA" w:rsidTr="003B23A6">
        <w:trPr>
          <w:trHeight w:val="551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Россия при Павле I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</w:tr>
      <w:tr w:rsidR="008C3CEA" w:rsidRPr="008C3CEA" w:rsidTr="003B23A6">
        <w:trPr>
          <w:trHeight w:val="186"/>
        </w:trPr>
        <w:tc>
          <w:tcPr>
            <w:tcW w:w="11056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59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70</w:t>
            </w:r>
          </w:p>
        </w:tc>
      </w:tr>
    </w:tbl>
    <w:p w:rsidR="008C3CEA" w:rsidRPr="008C3CEA" w:rsidRDefault="008C3CEA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CEA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:rsidR="008C3CEA" w:rsidRPr="008C3CEA" w:rsidRDefault="008C3CEA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0"/>
        <w:gridCol w:w="2092"/>
      </w:tblGrid>
      <w:tr w:rsidR="008C3CEA" w:rsidRPr="008C3CEA" w:rsidTr="003B23A6">
        <w:trPr>
          <w:trHeight w:val="405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C3CEA" w:rsidRPr="008C3CEA" w:rsidTr="003B23A6">
        <w:trPr>
          <w:trHeight w:val="319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Россия на пути к реформам (1801–1861)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22</w:t>
            </w:r>
          </w:p>
        </w:tc>
      </w:tr>
      <w:tr w:rsidR="008C3CEA" w:rsidRPr="008C3CEA" w:rsidTr="003B23A6">
        <w:trPr>
          <w:trHeight w:val="264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Россия в эпоху реформ. 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13</w:t>
            </w:r>
          </w:p>
        </w:tc>
      </w:tr>
      <w:tr w:rsidR="008C3CEA" w:rsidRPr="008C3CEA" w:rsidTr="003B23A6">
        <w:trPr>
          <w:trHeight w:val="350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Кризис империи в начале ХХ века</w:t>
            </w:r>
          </w:p>
        </w:tc>
        <w:tc>
          <w:tcPr>
            <w:tcW w:w="2092" w:type="dxa"/>
            <w:shd w:val="clear" w:color="auto" w:fill="FFFFFF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8C3CEA" w:rsidRPr="008C3CEA" w:rsidTr="003B23A6">
        <w:trPr>
          <w:trHeight w:val="460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Первая российская революция 1905-1907 гг. Начало парламентаризма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8C3CEA" w:rsidRPr="008C3CEA" w:rsidTr="003B23A6">
        <w:trPr>
          <w:trHeight w:val="195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Общество и власть после революции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460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Серебряный век» российской культуры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160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Страны Европы и Северной Америки в первой половине ХIХ в.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8C3CEA" w:rsidRPr="008C3CEA" w:rsidTr="003B23A6">
        <w:trPr>
          <w:trHeight w:val="176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Страны Европы и Северной Америки во второй половине ХIХ в.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8C3CEA" w:rsidRPr="008C3CEA" w:rsidTr="003B23A6">
        <w:trPr>
          <w:trHeight w:val="179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Экономическое и социально-политическое развитие стран Европы и США в конце ХIХ в.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8C3CEA" w:rsidRPr="008C3CEA" w:rsidTr="003B23A6">
        <w:trPr>
          <w:trHeight w:val="238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Страны Азии в ХIХ в.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8C3CEA" w:rsidRPr="008C3CEA" w:rsidTr="003B23A6">
        <w:trPr>
          <w:trHeight w:val="110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Война за независимость в Латинской Америке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136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Народы Африки в Новое время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255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Развитие культуры в XIX в.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144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Международные отношения в XIX в.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C3CEA" w:rsidRPr="008C3CEA" w:rsidTr="003B23A6">
        <w:trPr>
          <w:trHeight w:val="202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Новейшая история.</w:t>
            </w:r>
            <w:r w:rsidRPr="008C3CEA">
              <w:rPr>
                <w:rFonts w:ascii="Calibri" w:eastAsia="Calibri" w:hAnsi="Calibri" w:cs="Times New Roman"/>
              </w:rPr>
              <w:t xml:space="preserve"> </w:t>
            </w: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Мир в 1900—1914 гг.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8C3CEA" w:rsidRPr="008C3CEA" w:rsidTr="003B23A6">
        <w:trPr>
          <w:trHeight w:val="263"/>
        </w:trPr>
        <w:tc>
          <w:tcPr>
            <w:tcW w:w="11340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92" w:type="dxa"/>
          </w:tcPr>
          <w:p w:rsidR="008C3CEA" w:rsidRPr="008C3CEA" w:rsidRDefault="008C3CEA" w:rsidP="008C3CEA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C3C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68</w:t>
            </w:r>
          </w:p>
        </w:tc>
      </w:tr>
    </w:tbl>
    <w:p w:rsidR="008C3CEA" w:rsidRPr="008C3CEA" w:rsidRDefault="008C3CEA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CEA" w:rsidRPr="008C3CEA" w:rsidRDefault="008C3CEA" w:rsidP="008C3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CEA" w:rsidRPr="008C3CEA" w:rsidRDefault="008C3CEA" w:rsidP="008C3CEA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691D32" w:rsidRDefault="00691D32"/>
    <w:sectPr w:rsidR="00691D32" w:rsidSect="008C3CEA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F332C"/>
    <w:multiLevelType w:val="hybridMultilevel"/>
    <w:tmpl w:val="94DC2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C3D7E"/>
    <w:multiLevelType w:val="hybridMultilevel"/>
    <w:tmpl w:val="A57E73D8"/>
    <w:lvl w:ilvl="0" w:tplc="A47CB40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7219A"/>
    <w:multiLevelType w:val="hybridMultilevel"/>
    <w:tmpl w:val="7DF6C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5306BF"/>
    <w:multiLevelType w:val="hybridMultilevel"/>
    <w:tmpl w:val="00D65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412FF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58475AB"/>
    <w:multiLevelType w:val="hybridMultilevel"/>
    <w:tmpl w:val="DB527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D079B"/>
    <w:multiLevelType w:val="hybridMultilevel"/>
    <w:tmpl w:val="04DCE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816A7"/>
    <w:multiLevelType w:val="hybridMultilevel"/>
    <w:tmpl w:val="5BF4F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303F7"/>
    <w:multiLevelType w:val="hybridMultilevel"/>
    <w:tmpl w:val="B43E6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90E4601"/>
    <w:multiLevelType w:val="hybridMultilevel"/>
    <w:tmpl w:val="1F7E9A50"/>
    <w:lvl w:ilvl="0" w:tplc="711A7AD4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29B245BB"/>
    <w:multiLevelType w:val="hybridMultilevel"/>
    <w:tmpl w:val="E7B496D6"/>
    <w:lvl w:ilvl="0" w:tplc="A47CB402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2161E4"/>
    <w:multiLevelType w:val="hybridMultilevel"/>
    <w:tmpl w:val="370C18F2"/>
    <w:lvl w:ilvl="0" w:tplc="7C7E6E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5064B2"/>
    <w:multiLevelType w:val="hybridMultilevel"/>
    <w:tmpl w:val="BD1C8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F5019"/>
    <w:multiLevelType w:val="hybridMultilevel"/>
    <w:tmpl w:val="3D684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56D67"/>
    <w:multiLevelType w:val="hybridMultilevel"/>
    <w:tmpl w:val="88F6C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6078F"/>
    <w:multiLevelType w:val="hybridMultilevel"/>
    <w:tmpl w:val="353A5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2328C"/>
    <w:multiLevelType w:val="hybridMultilevel"/>
    <w:tmpl w:val="AD82E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01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1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36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43" w:hanging="2160"/>
      </w:pPr>
      <w:rPr>
        <w:rFonts w:cs="Times New Roman" w:hint="default"/>
        <w:b/>
      </w:rPr>
    </w:lvl>
  </w:abstractNum>
  <w:abstractNum w:abstractNumId="19" w15:restartNumberingAfterBreak="0">
    <w:nsid w:val="4B0549AF"/>
    <w:multiLevelType w:val="hybridMultilevel"/>
    <w:tmpl w:val="13225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46A7E"/>
    <w:multiLevelType w:val="hybridMultilevel"/>
    <w:tmpl w:val="5588D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31C36"/>
    <w:multiLevelType w:val="hybridMultilevel"/>
    <w:tmpl w:val="26141A12"/>
    <w:lvl w:ilvl="0" w:tplc="C786F0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1B61B4"/>
    <w:multiLevelType w:val="hybridMultilevel"/>
    <w:tmpl w:val="0D749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9570344"/>
    <w:multiLevelType w:val="hybridMultilevel"/>
    <w:tmpl w:val="E72C3344"/>
    <w:lvl w:ilvl="0" w:tplc="76E24E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1E810E4"/>
    <w:multiLevelType w:val="hybridMultilevel"/>
    <w:tmpl w:val="47AAC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C2C06"/>
    <w:multiLevelType w:val="hybridMultilevel"/>
    <w:tmpl w:val="40BAA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66844"/>
    <w:multiLevelType w:val="hybridMultilevel"/>
    <w:tmpl w:val="8EFE4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4"/>
  </w:num>
  <w:num w:numId="4">
    <w:abstractNumId w:val="5"/>
  </w:num>
  <w:num w:numId="5">
    <w:abstractNumId w:val="9"/>
  </w:num>
  <w:num w:numId="6">
    <w:abstractNumId w:val="28"/>
  </w:num>
  <w:num w:numId="7">
    <w:abstractNumId w:val="29"/>
  </w:num>
  <w:num w:numId="8">
    <w:abstractNumId w:val="25"/>
  </w:num>
  <w:num w:numId="9">
    <w:abstractNumId w:val="10"/>
  </w:num>
  <w:num w:numId="10">
    <w:abstractNumId w:val="21"/>
  </w:num>
  <w:num w:numId="11">
    <w:abstractNumId w:val="12"/>
  </w:num>
  <w:num w:numId="12">
    <w:abstractNumId w:val="18"/>
  </w:num>
  <w:num w:numId="13">
    <w:abstractNumId w:val="23"/>
  </w:num>
  <w:num w:numId="14">
    <w:abstractNumId w:val="26"/>
  </w:num>
  <w:num w:numId="15">
    <w:abstractNumId w:val="3"/>
  </w:num>
  <w:num w:numId="16">
    <w:abstractNumId w:val="22"/>
  </w:num>
  <w:num w:numId="17">
    <w:abstractNumId w:val="19"/>
  </w:num>
  <w:num w:numId="18">
    <w:abstractNumId w:val="17"/>
  </w:num>
  <w:num w:numId="19">
    <w:abstractNumId w:val="20"/>
  </w:num>
  <w:num w:numId="20">
    <w:abstractNumId w:val="7"/>
  </w:num>
  <w:num w:numId="21">
    <w:abstractNumId w:val="13"/>
  </w:num>
  <w:num w:numId="22">
    <w:abstractNumId w:val="27"/>
  </w:num>
  <w:num w:numId="23">
    <w:abstractNumId w:val="16"/>
  </w:num>
  <w:num w:numId="24">
    <w:abstractNumId w:val="6"/>
  </w:num>
  <w:num w:numId="25">
    <w:abstractNumId w:val="15"/>
  </w:num>
  <w:num w:numId="26">
    <w:abstractNumId w:val="4"/>
  </w:num>
  <w:num w:numId="27">
    <w:abstractNumId w:val="8"/>
  </w:num>
  <w:num w:numId="28">
    <w:abstractNumId w:val="0"/>
  </w:num>
  <w:num w:numId="29">
    <w:abstractNumId w:val="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22"/>
    <w:rsid w:val="00691D32"/>
    <w:rsid w:val="008C3CEA"/>
    <w:rsid w:val="00934E22"/>
    <w:rsid w:val="00BF7E4F"/>
    <w:rsid w:val="00DE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B114B5"/>
  <w15:chartTrackingRefBased/>
  <w15:docId w15:val="{5CA243ED-755F-4D52-BEAC-1EB2C926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8C3CEA"/>
    <w:pPr>
      <w:keepNext/>
      <w:keepLines/>
      <w:spacing w:after="133"/>
      <w:ind w:left="392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C3CEA"/>
    <w:pPr>
      <w:keepNext/>
      <w:keepLines/>
      <w:spacing w:after="133"/>
      <w:ind w:left="392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8C3CEA"/>
    <w:pPr>
      <w:keepNext/>
      <w:keepLines/>
      <w:spacing w:after="133"/>
      <w:ind w:left="392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CE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CE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3CE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C3CEA"/>
  </w:style>
  <w:style w:type="paragraph" w:styleId="a3">
    <w:name w:val="List Paragraph"/>
    <w:basedOn w:val="a"/>
    <w:uiPriority w:val="34"/>
    <w:qFormat/>
    <w:rsid w:val="008C3CE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21">
    <w:name w:val="Основной текст (2)_"/>
    <w:link w:val="22"/>
    <w:rsid w:val="008C3CE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C3CEA"/>
    <w:pPr>
      <w:widowControl w:val="0"/>
      <w:shd w:val="clear" w:color="auto" w:fill="FFFFFF"/>
      <w:spacing w:before="120" w:after="0" w:line="211" w:lineRule="exact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8C3C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431044b0447043d044b0439char1">
    <w:name w:val="dash041e_0431_044b_0447_043d_044b_0439__char1"/>
    <w:rsid w:val="008C3CE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C3CE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ext">
    <w:name w:val="Text"/>
    <w:rsid w:val="008C3CEA"/>
    <w:pPr>
      <w:spacing w:after="0" w:line="226" w:lineRule="atLeast"/>
      <w:ind w:firstLine="283"/>
      <w:jc w:val="both"/>
    </w:pPr>
    <w:rPr>
      <w:rFonts w:ascii="SchoolBookC" w:eastAsia="Times New Roman" w:hAnsi="SchoolBookC" w:cs="Times New Roman"/>
      <w:snapToGrid w:val="0"/>
      <w:color w:val="000000"/>
      <w:sz w:val="20"/>
      <w:szCs w:val="20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8C3CEA"/>
    <w:rPr>
      <w:b/>
      <w:bCs/>
    </w:rPr>
  </w:style>
  <w:style w:type="paragraph" w:customStyle="1" w:styleId="dash041e0431044b0447043d044b0439">
    <w:name w:val="dash041e_0431_044b_0447_043d_044b_0439"/>
    <w:basedOn w:val="a"/>
    <w:rsid w:val="008C3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 + Полужирный"/>
    <w:rsid w:val="008C3CE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hd w:val="clear" w:color="auto" w:fill="FFFFFF"/>
      <w:lang w:val="ru-RU" w:eastAsia="ru-RU" w:bidi="ru-RU"/>
    </w:rPr>
  </w:style>
  <w:style w:type="character" w:customStyle="1" w:styleId="4">
    <w:name w:val="Основной текст (4)_"/>
    <w:link w:val="40"/>
    <w:rsid w:val="008C3CEA"/>
    <w:rPr>
      <w:rFonts w:eastAsia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C3CEA"/>
    <w:pPr>
      <w:widowControl w:val="0"/>
      <w:shd w:val="clear" w:color="auto" w:fill="FFFFFF"/>
      <w:spacing w:after="0" w:line="211" w:lineRule="exact"/>
      <w:ind w:firstLine="440"/>
      <w:jc w:val="both"/>
    </w:pPr>
    <w:rPr>
      <w:rFonts w:eastAsia="Times New Roman" w:cs="Times New Roman"/>
      <w:b/>
      <w:bCs/>
    </w:rPr>
  </w:style>
  <w:style w:type="character" w:customStyle="1" w:styleId="210pt">
    <w:name w:val="Основной текст (2) + 10 pt;Полужирный"/>
    <w:rsid w:val="008C3CE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footnotedescription">
    <w:name w:val="footnote description"/>
    <w:next w:val="a"/>
    <w:link w:val="footnotedescriptionChar"/>
    <w:hidden/>
    <w:rsid w:val="008C3CEA"/>
    <w:pPr>
      <w:spacing w:after="0" w:line="241" w:lineRule="auto"/>
      <w:ind w:right="3" w:firstLine="40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footnotedescriptionChar">
    <w:name w:val="footnote description Char"/>
    <w:link w:val="footnotedescription"/>
    <w:rsid w:val="008C3CEA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footnotemark">
    <w:name w:val="footnote mark"/>
    <w:hidden/>
    <w:rsid w:val="008C3CEA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rsid w:val="008C3C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rsid w:val="008C3CEA"/>
    <w:rPr>
      <w:color w:val="0000FF"/>
      <w:u w:val="single"/>
    </w:rPr>
  </w:style>
  <w:style w:type="paragraph" w:customStyle="1" w:styleId="a6">
    <w:name w:val="Стиль"/>
    <w:rsid w:val="008C3C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Основной текст Знак"/>
    <w:link w:val="a8"/>
    <w:rsid w:val="008C3CEA"/>
    <w:rPr>
      <w:shd w:val="clear" w:color="auto" w:fill="FFFFFF"/>
    </w:rPr>
  </w:style>
  <w:style w:type="paragraph" w:styleId="a8">
    <w:name w:val="Body Text"/>
    <w:basedOn w:val="a"/>
    <w:link w:val="a7"/>
    <w:rsid w:val="008C3CEA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uiPriority w:val="99"/>
    <w:semiHidden/>
    <w:rsid w:val="008C3CEA"/>
  </w:style>
  <w:style w:type="character" w:customStyle="1" w:styleId="14">
    <w:name w:val="Основной текст (14)_"/>
    <w:link w:val="141"/>
    <w:rsid w:val="008C3CEA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8C3CEA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styleId="a9">
    <w:name w:val="No Spacing"/>
    <w:uiPriority w:val="1"/>
    <w:qFormat/>
    <w:rsid w:val="008C3CEA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C3CE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C3C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13854</Words>
  <Characters>78971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Andreeva Landyshka</cp:lastModifiedBy>
  <cp:revision>2</cp:revision>
  <dcterms:created xsi:type="dcterms:W3CDTF">2021-03-30T14:46:00Z</dcterms:created>
  <dcterms:modified xsi:type="dcterms:W3CDTF">2021-03-30T14:46:00Z</dcterms:modified>
</cp:coreProperties>
</file>